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6848" w14:textId="77777777" w:rsidR="00C62CC1" w:rsidRDefault="00C62CC1" w:rsidP="0089544E">
      <w:pPr>
        <w:pStyle w:val="Geenafstand"/>
        <w:pBdr>
          <w:top w:val="single" w:sz="4" w:space="1" w:color="auto"/>
          <w:left w:val="single" w:sz="4" w:space="4" w:color="auto"/>
          <w:bottom w:val="single" w:sz="4" w:space="1" w:color="auto"/>
          <w:right w:val="single" w:sz="4" w:space="4" w:color="auto"/>
        </w:pBdr>
        <w:shd w:val="clear" w:color="auto" w:fill="FFFF00"/>
        <w:spacing w:line="276" w:lineRule="auto"/>
        <w:jc w:val="both"/>
        <w:rPr>
          <w:rFonts w:cstheme="minorHAnsi"/>
          <w:b/>
          <w:bCs/>
          <w:sz w:val="20"/>
          <w:szCs w:val="20"/>
        </w:rPr>
      </w:pPr>
    </w:p>
    <w:p w14:paraId="19F16448" w14:textId="77777777" w:rsidR="00C62CC1" w:rsidRPr="007E504A" w:rsidRDefault="00C62CC1" w:rsidP="0089544E">
      <w:pPr>
        <w:pStyle w:val="Geenafstand"/>
        <w:pBdr>
          <w:top w:val="single" w:sz="4" w:space="1" w:color="auto"/>
          <w:left w:val="single" w:sz="4" w:space="4" w:color="auto"/>
          <w:bottom w:val="single" w:sz="4" w:space="1" w:color="auto"/>
          <w:right w:val="single" w:sz="4" w:space="4" w:color="auto"/>
        </w:pBdr>
        <w:shd w:val="clear" w:color="auto" w:fill="FFFF00"/>
        <w:spacing w:line="276" w:lineRule="auto"/>
        <w:jc w:val="both"/>
        <w:rPr>
          <w:rFonts w:cstheme="minorHAnsi"/>
          <w:b/>
          <w:bCs/>
          <w:sz w:val="20"/>
          <w:szCs w:val="20"/>
        </w:rPr>
      </w:pPr>
      <w:r w:rsidRPr="007E504A">
        <w:rPr>
          <w:rFonts w:cstheme="minorHAnsi"/>
          <w:b/>
          <w:bCs/>
          <w:sz w:val="20"/>
          <w:szCs w:val="20"/>
        </w:rPr>
        <w:t>Verslag Dagelijks Bestuur LOP Ronse Basis</w:t>
      </w:r>
    </w:p>
    <w:p w14:paraId="5CA0D4A1" w14:textId="2743B789" w:rsidR="00C62CC1" w:rsidRPr="007E504A" w:rsidRDefault="00C62CC1" w:rsidP="0089544E">
      <w:pPr>
        <w:pStyle w:val="Geenafstand"/>
        <w:pBdr>
          <w:top w:val="single" w:sz="4" w:space="1" w:color="auto"/>
          <w:left w:val="single" w:sz="4" w:space="4" w:color="auto"/>
          <w:bottom w:val="single" w:sz="4" w:space="1" w:color="auto"/>
          <w:right w:val="single" w:sz="4" w:space="4" w:color="auto"/>
        </w:pBdr>
        <w:shd w:val="clear" w:color="auto" w:fill="FFFF00"/>
        <w:spacing w:line="276" w:lineRule="auto"/>
        <w:jc w:val="both"/>
        <w:rPr>
          <w:rFonts w:cstheme="minorHAnsi"/>
          <w:sz w:val="20"/>
          <w:szCs w:val="20"/>
        </w:rPr>
      </w:pPr>
      <w:r>
        <w:rPr>
          <w:rFonts w:cstheme="minorHAnsi"/>
          <w:sz w:val="20"/>
          <w:szCs w:val="20"/>
        </w:rPr>
        <w:t>20 februari 2024</w:t>
      </w:r>
    </w:p>
    <w:p w14:paraId="210A005A" w14:textId="77777777" w:rsidR="00C62CC1" w:rsidRPr="007E504A" w:rsidRDefault="00C62CC1" w:rsidP="0089544E">
      <w:pPr>
        <w:pStyle w:val="Geenafstand"/>
        <w:jc w:val="both"/>
      </w:pPr>
      <w:r w:rsidRPr="007E504A">
        <w:t> </w:t>
      </w:r>
    </w:p>
    <w:p w14:paraId="17BC4AB3" w14:textId="4C4EEE7C" w:rsidR="00C62CC1" w:rsidRPr="007E504A" w:rsidRDefault="00C62CC1" w:rsidP="0089544E">
      <w:pPr>
        <w:shd w:val="clear" w:color="auto" w:fill="A8D08D" w:themeFill="accent6" w:themeFillTint="99"/>
        <w:spacing w:line="276" w:lineRule="auto"/>
        <w:jc w:val="both"/>
        <w:rPr>
          <w:rFonts w:cstheme="minorHAnsi"/>
          <w:b/>
          <w:sz w:val="20"/>
          <w:szCs w:val="20"/>
        </w:rPr>
      </w:pPr>
      <w:r w:rsidRPr="007E504A">
        <w:rPr>
          <w:rFonts w:cstheme="minorHAnsi"/>
          <w:sz w:val="20"/>
          <w:szCs w:val="20"/>
        </w:rPr>
        <w:t> </w:t>
      </w:r>
      <w:r w:rsidRPr="007E504A">
        <w:rPr>
          <w:rFonts w:cstheme="minorHAnsi"/>
          <w:b/>
          <w:sz w:val="20"/>
          <w:szCs w:val="20"/>
        </w:rPr>
        <w:t>Aanwezig / Verontschuldigd (A/V)</w:t>
      </w:r>
      <w:r>
        <w:rPr>
          <w:rFonts w:cstheme="minorHAnsi"/>
          <w:b/>
          <w:sz w:val="20"/>
          <w:szCs w:val="20"/>
        </w:rPr>
        <w:t>*</w:t>
      </w:r>
    </w:p>
    <w:tbl>
      <w:tblPr>
        <w:tblW w:w="9061" w:type="dxa"/>
        <w:tblLayout w:type="fixed"/>
        <w:tblCellMar>
          <w:left w:w="40" w:type="dxa"/>
          <w:right w:w="40" w:type="dxa"/>
        </w:tblCellMar>
        <w:tblLook w:val="0000" w:firstRow="0" w:lastRow="0" w:firstColumn="0" w:lastColumn="0" w:noHBand="0" w:noVBand="0"/>
      </w:tblPr>
      <w:tblGrid>
        <w:gridCol w:w="3017"/>
        <w:gridCol w:w="5409"/>
        <w:gridCol w:w="635"/>
      </w:tblGrid>
      <w:tr w:rsidR="00C62CC1" w:rsidRPr="007E504A" w14:paraId="1E43273F"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2D8A6BE0"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Marc Verbeeck</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25948B7"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LOP-voorzitter</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2647743E"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V</w:t>
            </w:r>
          </w:p>
        </w:tc>
      </w:tr>
      <w:tr w:rsidR="00C62CC1" w:rsidRPr="007E504A" w14:paraId="67CBF487"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1145629F"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Luc Top</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2DE53339"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LOP-deskundige (verslag)</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4CEAD3CB"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A</w:t>
            </w:r>
          </w:p>
        </w:tc>
      </w:tr>
      <w:tr w:rsidR="00C62CC1" w:rsidRPr="007E504A" w14:paraId="1659FC6D" w14:textId="77777777" w:rsidTr="00AE242A">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1670BA75" w14:textId="77777777" w:rsidR="00C62CC1" w:rsidRPr="007E504A" w:rsidRDefault="00C62CC1" w:rsidP="0089544E">
            <w:pPr>
              <w:pStyle w:val="Geenafstand"/>
              <w:spacing w:line="276" w:lineRule="auto"/>
              <w:jc w:val="both"/>
              <w:rPr>
                <w:rFonts w:cstheme="minorHAnsi"/>
                <w:sz w:val="20"/>
                <w:szCs w:val="20"/>
              </w:rPr>
            </w:pPr>
            <w:r w:rsidRPr="007E504A">
              <w:rPr>
                <w:rFonts w:cstheme="minorHAnsi"/>
                <w:sz w:val="20"/>
                <w:szCs w:val="20"/>
              </w:rPr>
              <w:t>Lindsay Theunissen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7DADE50E" w14:textId="77777777" w:rsidR="00C62CC1" w:rsidRPr="007E504A" w:rsidRDefault="00C62CC1" w:rsidP="0089544E">
            <w:pPr>
              <w:pStyle w:val="Geenafstand"/>
              <w:spacing w:line="276" w:lineRule="auto"/>
              <w:jc w:val="both"/>
              <w:rPr>
                <w:rFonts w:cstheme="minorHAnsi"/>
                <w:snapToGrid w:val="0"/>
                <w:sz w:val="20"/>
                <w:szCs w:val="20"/>
              </w:rPr>
            </w:pPr>
            <w:r w:rsidRPr="007E504A">
              <w:rPr>
                <w:rFonts w:cstheme="minorHAnsi"/>
                <w:snapToGrid w:val="0"/>
                <w:sz w:val="20"/>
                <w:szCs w:val="20"/>
                <w:lang w:val="en-GB"/>
              </w:rPr>
              <w:t>BSGO Decroly</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3394007" w14:textId="77777777" w:rsidR="00C62CC1" w:rsidRPr="007E504A" w:rsidRDefault="00C62CC1" w:rsidP="0089544E">
            <w:pPr>
              <w:pStyle w:val="Geenafstand"/>
              <w:spacing w:line="276" w:lineRule="auto"/>
              <w:jc w:val="both"/>
              <w:rPr>
                <w:rFonts w:cstheme="minorHAnsi"/>
                <w:snapToGrid w:val="0"/>
                <w:sz w:val="20"/>
                <w:szCs w:val="20"/>
              </w:rPr>
            </w:pPr>
            <w:r w:rsidRPr="007E504A">
              <w:rPr>
                <w:rFonts w:cstheme="minorHAnsi"/>
                <w:snapToGrid w:val="0"/>
                <w:sz w:val="20"/>
                <w:szCs w:val="20"/>
              </w:rPr>
              <w:t>A</w:t>
            </w:r>
          </w:p>
        </w:tc>
      </w:tr>
      <w:tr w:rsidR="00C62CC1" w:rsidRPr="007E504A" w14:paraId="77FAE945"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5BEB1A1F" w14:textId="2082F779" w:rsidR="00C62CC1" w:rsidRPr="007E504A" w:rsidRDefault="00C62CC1" w:rsidP="0089544E">
            <w:pPr>
              <w:spacing w:line="276" w:lineRule="auto"/>
              <w:jc w:val="both"/>
              <w:rPr>
                <w:rFonts w:cstheme="minorHAnsi"/>
                <w:sz w:val="20"/>
                <w:szCs w:val="20"/>
              </w:rPr>
            </w:pPr>
            <w:r>
              <w:rPr>
                <w:rFonts w:cstheme="minorHAnsi"/>
                <w:sz w:val="20"/>
                <w:szCs w:val="20"/>
              </w:rPr>
              <w:t>Katty Vanhoecke</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65561151"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KSGO Decroly</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1E34C82" w14:textId="0D6212DB" w:rsidR="00C62CC1" w:rsidRPr="007E504A" w:rsidRDefault="00C62CC1" w:rsidP="0089544E">
            <w:pPr>
              <w:spacing w:line="276" w:lineRule="auto"/>
              <w:jc w:val="both"/>
              <w:rPr>
                <w:rFonts w:cstheme="minorHAnsi"/>
                <w:snapToGrid w:val="0"/>
                <w:sz w:val="20"/>
                <w:szCs w:val="20"/>
                <w:lang w:val="fr-FR"/>
              </w:rPr>
            </w:pPr>
            <w:r>
              <w:rPr>
                <w:rFonts w:cstheme="minorHAnsi"/>
                <w:snapToGrid w:val="0"/>
                <w:sz w:val="20"/>
                <w:szCs w:val="20"/>
                <w:lang w:val="fr-FR"/>
              </w:rPr>
              <w:t>V</w:t>
            </w:r>
          </w:p>
        </w:tc>
      </w:tr>
      <w:tr w:rsidR="00C62CC1" w:rsidRPr="007E504A" w14:paraId="790929DA"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6FD3F84C"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Bernadette Dingenen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1E95BBE"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Coördinerend directeur KO Ronse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607163A9" w14:textId="77777777" w:rsidR="00C62CC1" w:rsidRPr="007E504A" w:rsidRDefault="00C62CC1" w:rsidP="0089544E">
            <w:pPr>
              <w:spacing w:line="276" w:lineRule="auto"/>
              <w:jc w:val="both"/>
              <w:rPr>
                <w:rFonts w:cstheme="minorHAnsi"/>
                <w:snapToGrid w:val="0"/>
                <w:sz w:val="20"/>
                <w:szCs w:val="20"/>
                <w:lang w:val="fr-FR"/>
              </w:rPr>
            </w:pPr>
            <w:r w:rsidRPr="007E504A">
              <w:rPr>
                <w:rFonts w:cstheme="minorHAnsi"/>
                <w:snapToGrid w:val="0"/>
                <w:sz w:val="20"/>
                <w:szCs w:val="20"/>
                <w:lang w:val="fr-FR"/>
              </w:rPr>
              <w:t>A</w:t>
            </w:r>
          </w:p>
        </w:tc>
      </w:tr>
      <w:tr w:rsidR="00C62CC1" w:rsidRPr="007E504A" w14:paraId="43476A1E"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6F9779C4"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Kristof Schockaert</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212751DC" w14:textId="77777777" w:rsidR="00C62CC1" w:rsidRPr="007E504A" w:rsidRDefault="00C62CC1" w:rsidP="0089544E">
            <w:pPr>
              <w:spacing w:line="276" w:lineRule="auto"/>
              <w:jc w:val="both"/>
              <w:rPr>
                <w:rFonts w:cstheme="minorHAnsi"/>
                <w:snapToGrid w:val="0"/>
                <w:sz w:val="20"/>
                <w:szCs w:val="20"/>
                <w:lang w:val="en-GB"/>
              </w:rPr>
            </w:pPr>
            <w:r w:rsidRPr="007E504A">
              <w:rPr>
                <w:rFonts w:cstheme="minorHAnsi"/>
                <w:snapToGrid w:val="0"/>
                <w:sz w:val="20"/>
                <w:szCs w:val="20"/>
                <w:lang w:val="en-GB"/>
              </w:rPr>
              <w:t>KO Ronse Campus Glorieux</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7C7C2FEC" w14:textId="77777777" w:rsidR="00C62CC1" w:rsidRPr="007E504A" w:rsidRDefault="00C62CC1" w:rsidP="0089544E">
            <w:pPr>
              <w:spacing w:line="276" w:lineRule="auto"/>
              <w:jc w:val="both"/>
              <w:rPr>
                <w:rFonts w:cstheme="minorHAnsi"/>
                <w:snapToGrid w:val="0"/>
                <w:sz w:val="20"/>
                <w:szCs w:val="20"/>
                <w:lang w:val="en-GB"/>
              </w:rPr>
            </w:pPr>
            <w:r w:rsidRPr="007E504A">
              <w:rPr>
                <w:rFonts w:cstheme="minorHAnsi"/>
                <w:snapToGrid w:val="0"/>
                <w:sz w:val="20"/>
                <w:szCs w:val="20"/>
                <w:lang w:val="en-GB"/>
              </w:rPr>
              <w:t>A</w:t>
            </w:r>
          </w:p>
        </w:tc>
      </w:tr>
      <w:tr w:rsidR="00C62CC1" w:rsidRPr="001F6B4F" w14:paraId="06EB840F"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25BEE4A1" w14:textId="77777777" w:rsidR="00C62CC1" w:rsidRPr="007E504A" w:rsidRDefault="00C62CC1" w:rsidP="0089544E">
            <w:pPr>
              <w:spacing w:line="276" w:lineRule="auto"/>
              <w:jc w:val="both"/>
              <w:rPr>
                <w:rFonts w:cstheme="minorHAnsi"/>
                <w:sz w:val="20"/>
                <w:szCs w:val="20"/>
              </w:rPr>
            </w:pPr>
            <w:r>
              <w:rPr>
                <w:rFonts w:cstheme="minorHAnsi"/>
                <w:sz w:val="20"/>
                <w:szCs w:val="20"/>
              </w:rPr>
              <w:t xml:space="preserve">Aurélie </w:t>
            </w:r>
            <w:proofErr w:type="spellStart"/>
            <w:r>
              <w:rPr>
                <w:rFonts w:cstheme="minorHAnsi"/>
                <w:sz w:val="20"/>
                <w:szCs w:val="20"/>
              </w:rPr>
              <w:t>Poupaert</w:t>
            </w:r>
            <w:proofErr w:type="spellEnd"/>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2755C543" w14:textId="77777777" w:rsidR="00C62CC1" w:rsidRPr="007E504A" w:rsidRDefault="00C62CC1" w:rsidP="0089544E">
            <w:pPr>
              <w:spacing w:line="276" w:lineRule="auto"/>
              <w:jc w:val="both"/>
              <w:rPr>
                <w:rFonts w:cstheme="minorHAnsi"/>
                <w:snapToGrid w:val="0"/>
                <w:sz w:val="20"/>
                <w:szCs w:val="20"/>
                <w:lang w:val="en-GB"/>
              </w:rPr>
            </w:pPr>
            <w:r>
              <w:rPr>
                <w:rFonts w:cstheme="minorHAnsi"/>
                <w:snapToGrid w:val="0"/>
                <w:sz w:val="20"/>
                <w:szCs w:val="20"/>
                <w:lang w:val="en-GB"/>
              </w:rPr>
              <w:t>KO Ronse Campus Sint-Antonius</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207D6DD7" w14:textId="77777777" w:rsidR="00C62CC1" w:rsidRPr="007E504A" w:rsidRDefault="00C62CC1" w:rsidP="0089544E">
            <w:pPr>
              <w:spacing w:line="276" w:lineRule="auto"/>
              <w:jc w:val="both"/>
              <w:rPr>
                <w:rFonts w:cstheme="minorHAnsi"/>
                <w:snapToGrid w:val="0"/>
                <w:sz w:val="20"/>
                <w:szCs w:val="20"/>
                <w:lang w:val="en-GB"/>
              </w:rPr>
            </w:pPr>
            <w:r>
              <w:rPr>
                <w:rFonts w:cstheme="minorHAnsi"/>
                <w:snapToGrid w:val="0"/>
                <w:sz w:val="20"/>
                <w:szCs w:val="20"/>
                <w:lang w:val="en-GB"/>
              </w:rPr>
              <w:t>A</w:t>
            </w:r>
          </w:p>
        </w:tc>
      </w:tr>
      <w:tr w:rsidR="00C62CC1" w:rsidRPr="007E504A" w14:paraId="2FAD9BD6"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1435FAB6"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Sabine Coppens</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75DFC1A0" w14:textId="77777777" w:rsidR="00C62CC1" w:rsidRPr="007E504A" w:rsidRDefault="00C62CC1" w:rsidP="0089544E">
            <w:pPr>
              <w:spacing w:line="276" w:lineRule="auto"/>
              <w:jc w:val="both"/>
              <w:rPr>
                <w:rFonts w:cstheme="minorHAnsi"/>
                <w:snapToGrid w:val="0"/>
                <w:sz w:val="20"/>
                <w:szCs w:val="20"/>
                <w:lang w:val="en-GB"/>
              </w:rPr>
            </w:pPr>
            <w:r w:rsidRPr="007E504A">
              <w:rPr>
                <w:rFonts w:cstheme="minorHAnsi"/>
                <w:snapToGrid w:val="0"/>
                <w:sz w:val="20"/>
                <w:szCs w:val="20"/>
                <w:lang w:val="en-GB"/>
              </w:rPr>
              <w:t>VBS Serafijn</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24140918" w14:textId="77777777" w:rsidR="00C62CC1" w:rsidRPr="007E504A" w:rsidRDefault="00C62CC1" w:rsidP="0089544E">
            <w:pPr>
              <w:spacing w:line="276" w:lineRule="auto"/>
              <w:jc w:val="both"/>
              <w:rPr>
                <w:rFonts w:cstheme="minorHAnsi"/>
                <w:snapToGrid w:val="0"/>
                <w:sz w:val="20"/>
                <w:szCs w:val="20"/>
                <w:lang w:val="en-GB"/>
              </w:rPr>
            </w:pPr>
            <w:r w:rsidRPr="007E504A">
              <w:rPr>
                <w:rFonts w:cstheme="minorHAnsi"/>
                <w:snapToGrid w:val="0"/>
                <w:sz w:val="20"/>
                <w:szCs w:val="20"/>
                <w:lang w:val="en-GB"/>
              </w:rPr>
              <w:t>A</w:t>
            </w:r>
          </w:p>
        </w:tc>
      </w:tr>
      <w:tr w:rsidR="00C62CC1" w:rsidRPr="007E504A" w14:paraId="7EEA6CE9"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32402A79"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Michael De Herdt</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62AA339B" w14:textId="77777777" w:rsidR="00C62CC1" w:rsidRPr="007E504A" w:rsidRDefault="00C62CC1" w:rsidP="0089544E">
            <w:pPr>
              <w:spacing w:line="276" w:lineRule="auto"/>
              <w:jc w:val="both"/>
              <w:rPr>
                <w:rFonts w:cstheme="minorHAnsi"/>
                <w:snapToGrid w:val="0"/>
                <w:sz w:val="20"/>
                <w:szCs w:val="20"/>
                <w:lang w:val="en-GB"/>
              </w:rPr>
            </w:pPr>
            <w:r w:rsidRPr="007E504A">
              <w:rPr>
                <w:rFonts w:cstheme="minorHAnsi"/>
                <w:snapToGrid w:val="0"/>
                <w:sz w:val="20"/>
                <w:szCs w:val="20"/>
                <w:lang w:val="en-GB"/>
              </w:rPr>
              <w:t>Steinerschool De Ringelwikke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68A9E5F" w14:textId="77777777" w:rsidR="00C62CC1" w:rsidRPr="007E504A" w:rsidRDefault="00C62CC1" w:rsidP="0089544E">
            <w:pPr>
              <w:spacing w:line="276" w:lineRule="auto"/>
              <w:jc w:val="both"/>
              <w:rPr>
                <w:rFonts w:cstheme="minorHAnsi"/>
                <w:snapToGrid w:val="0"/>
                <w:sz w:val="20"/>
                <w:szCs w:val="20"/>
                <w:lang w:val="en-GB"/>
              </w:rPr>
            </w:pPr>
            <w:r w:rsidRPr="007E504A">
              <w:rPr>
                <w:rFonts w:cstheme="minorHAnsi"/>
                <w:snapToGrid w:val="0"/>
                <w:sz w:val="20"/>
                <w:szCs w:val="20"/>
                <w:lang w:val="en-GB"/>
              </w:rPr>
              <w:t>V</w:t>
            </w:r>
          </w:p>
        </w:tc>
      </w:tr>
      <w:tr w:rsidR="00C62CC1" w:rsidRPr="007E504A" w14:paraId="11DA44F5"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3017CDE5"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Katia Moerman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1C42A9A7"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Vrij CLB Zuid-Oost-Vlaanderen</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44732EE1" w14:textId="1496D2D3" w:rsidR="00C62CC1" w:rsidRPr="007E504A" w:rsidRDefault="00C62CC1" w:rsidP="0089544E">
            <w:pPr>
              <w:spacing w:line="276" w:lineRule="auto"/>
              <w:jc w:val="both"/>
              <w:rPr>
                <w:rFonts w:cstheme="minorHAnsi"/>
                <w:snapToGrid w:val="0"/>
                <w:sz w:val="20"/>
                <w:szCs w:val="20"/>
              </w:rPr>
            </w:pPr>
            <w:r>
              <w:rPr>
                <w:rFonts w:cstheme="minorHAnsi"/>
                <w:snapToGrid w:val="0"/>
                <w:sz w:val="20"/>
                <w:szCs w:val="20"/>
              </w:rPr>
              <w:t>A</w:t>
            </w:r>
          </w:p>
        </w:tc>
      </w:tr>
      <w:tr w:rsidR="00C62CC1" w:rsidRPr="007E504A" w14:paraId="3ADD985A"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7D942EF6"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Valerie Deroubaix</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8DA89E8"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Huis van het Kind</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2E94A8B" w14:textId="3FF9A7AE" w:rsidR="00C62CC1" w:rsidRPr="007E504A" w:rsidRDefault="00C62CC1" w:rsidP="0089544E">
            <w:pPr>
              <w:spacing w:line="276" w:lineRule="auto"/>
              <w:jc w:val="both"/>
              <w:rPr>
                <w:rFonts w:cstheme="minorHAnsi"/>
                <w:snapToGrid w:val="0"/>
                <w:sz w:val="20"/>
                <w:szCs w:val="20"/>
              </w:rPr>
            </w:pPr>
            <w:r>
              <w:rPr>
                <w:rFonts w:cstheme="minorHAnsi"/>
                <w:snapToGrid w:val="0"/>
                <w:sz w:val="20"/>
                <w:szCs w:val="20"/>
              </w:rPr>
              <w:t>V</w:t>
            </w:r>
          </w:p>
        </w:tc>
      </w:tr>
      <w:tr w:rsidR="00C62CC1" w:rsidRPr="007E504A" w14:paraId="5F43C364"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622A9713"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Nadia El Allaoui</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16F2A0B3"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Agentschap Integratie &amp; Inburgering</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750BC2F9"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V</w:t>
            </w:r>
          </w:p>
        </w:tc>
      </w:tr>
      <w:tr w:rsidR="00C62CC1" w:rsidRPr="007E504A" w14:paraId="327DC749"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45ABB3C3"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Nicole Formesyn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671C10E9"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SAAMO Oost-Vlaanderen</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AC1A904"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A</w:t>
            </w:r>
          </w:p>
        </w:tc>
      </w:tr>
      <w:tr w:rsidR="00C62CC1" w:rsidRPr="007E504A" w14:paraId="5159183E"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1E530447"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Liselot Vanderstraeten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71D7D994"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Wiegwijs</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00C2EF0B" w14:textId="77777777" w:rsidR="00C62CC1" w:rsidRPr="007E504A" w:rsidRDefault="00C62CC1" w:rsidP="0089544E">
            <w:pPr>
              <w:spacing w:line="276" w:lineRule="auto"/>
              <w:jc w:val="both"/>
              <w:rPr>
                <w:rFonts w:cstheme="minorHAnsi"/>
                <w:snapToGrid w:val="0"/>
                <w:sz w:val="20"/>
                <w:szCs w:val="20"/>
              </w:rPr>
            </w:pPr>
          </w:p>
        </w:tc>
      </w:tr>
      <w:tr w:rsidR="00C62CC1" w:rsidRPr="007E504A" w14:paraId="7918701F"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6203D28C"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Eveline Baelde</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47B129DD"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Taalcoach stad Ronse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729FD76D"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A</w:t>
            </w:r>
          </w:p>
        </w:tc>
      </w:tr>
      <w:tr w:rsidR="00C62CC1" w:rsidRPr="007E504A" w14:paraId="44025909"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39925B76"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Katrien Kiekens</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ECB7DA2"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Afdelingshoofd Leven &amp; welzijn stad Ronse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F9F796F" w14:textId="3E5C8037" w:rsidR="00C62CC1" w:rsidRPr="007E504A" w:rsidRDefault="00C62CC1" w:rsidP="0089544E">
            <w:pPr>
              <w:spacing w:line="276" w:lineRule="auto"/>
              <w:jc w:val="both"/>
              <w:rPr>
                <w:rFonts w:cstheme="minorHAnsi"/>
                <w:snapToGrid w:val="0"/>
                <w:sz w:val="20"/>
                <w:szCs w:val="20"/>
              </w:rPr>
            </w:pPr>
            <w:r>
              <w:rPr>
                <w:rFonts w:cstheme="minorHAnsi"/>
                <w:snapToGrid w:val="0"/>
                <w:sz w:val="20"/>
                <w:szCs w:val="20"/>
              </w:rPr>
              <w:t>V</w:t>
            </w:r>
          </w:p>
        </w:tc>
      </w:tr>
      <w:tr w:rsidR="00C62CC1" w:rsidRPr="007E504A" w14:paraId="75CBB32B" w14:textId="77777777" w:rsidTr="00AE242A">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291E9393" w14:textId="77777777" w:rsidR="00C62CC1" w:rsidRPr="007E504A" w:rsidRDefault="00C62CC1" w:rsidP="0089544E">
            <w:pPr>
              <w:spacing w:line="276" w:lineRule="auto"/>
              <w:jc w:val="both"/>
              <w:rPr>
                <w:rFonts w:cstheme="minorHAnsi"/>
                <w:sz w:val="20"/>
                <w:szCs w:val="20"/>
              </w:rPr>
            </w:pPr>
            <w:r w:rsidRPr="007E504A">
              <w:rPr>
                <w:rFonts w:cstheme="minorHAnsi"/>
                <w:sz w:val="20"/>
                <w:szCs w:val="20"/>
              </w:rPr>
              <w:t>Brigitte Vanhoutte</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1510380F" w14:textId="77777777" w:rsidR="00C62CC1" w:rsidRPr="007E504A" w:rsidRDefault="00C62CC1" w:rsidP="0089544E">
            <w:pPr>
              <w:spacing w:line="276" w:lineRule="auto"/>
              <w:jc w:val="both"/>
              <w:rPr>
                <w:rFonts w:cstheme="minorHAnsi"/>
                <w:snapToGrid w:val="0"/>
                <w:sz w:val="20"/>
                <w:szCs w:val="20"/>
              </w:rPr>
            </w:pPr>
            <w:r w:rsidRPr="007E504A">
              <w:rPr>
                <w:rFonts w:cstheme="minorHAnsi"/>
                <w:snapToGrid w:val="0"/>
                <w:sz w:val="20"/>
                <w:szCs w:val="20"/>
              </w:rPr>
              <w:t>Schepen van onderwijs</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2A436022" w14:textId="52E4B608" w:rsidR="00C62CC1" w:rsidRPr="007E504A" w:rsidRDefault="00C62CC1" w:rsidP="0089544E">
            <w:pPr>
              <w:spacing w:line="276" w:lineRule="auto"/>
              <w:jc w:val="both"/>
              <w:rPr>
                <w:rFonts w:cstheme="minorHAnsi"/>
                <w:snapToGrid w:val="0"/>
                <w:sz w:val="20"/>
                <w:szCs w:val="20"/>
              </w:rPr>
            </w:pPr>
            <w:r>
              <w:rPr>
                <w:rFonts w:cstheme="minorHAnsi"/>
                <w:snapToGrid w:val="0"/>
                <w:sz w:val="20"/>
                <w:szCs w:val="20"/>
              </w:rPr>
              <w:t>V</w:t>
            </w:r>
          </w:p>
        </w:tc>
      </w:tr>
    </w:tbl>
    <w:p w14:paraId="22A56904" w14:textId="0B1FD980" w:rsidR="00C62CC1" w:rsidRDefault="00C62CC1" w:rsidP="0089544E">
      <w:pPr>
        <w:pStyle w:val="Geenafstand"/>
        <w:spacing w:line="276" w:lineRule="auto"/>
        <w:jc w:val="both"/>
        <w:rPr>
          <w:rFonts w:cstheme="minorHAnsi"/>
          <w:sz w:val="20"/>
          <w:szCs w:val="20"/>
          <w:u w:val="single"/>
        </w:rPr>
      </w:pPr>
    </w:p>
    <w:p w14:paraId="5FE7BDCB" w14:textId="6423AB7B" w:rsidR="00C62CC1" w:rsidRPr="00C62CC1" w:rsidRDefault="00C62CC1" w:rsidP="0089544E">
      <w:pPr>
        <w:pStyle w:val="Geenafstand"/>
        <w:spacing w:line="276" w:lineRule="auto"/>
        <w:jc w:val="both"/>
        <w:rPr>
          <w:rFonts w:cstheme="minorHAnsi"/>
          <w:sz w:val="20"/>
          <w:szCs w:val="20"/>
        </w:rPr>
      </w:pPr>
      <w:r w:rsidRPr="00C62CC1">
        <w:rPr>
          <w:rFonts w:cstheme="minorHAnsi"/>
          <w:sz w:val="20"/>
          <w:szCs w:val="20"/>
        </w:rPr>
        <w:t>*</w:t>
      </w:r>
      <w:r>
        <w:rPr>
          <w:rFonts w:cstheme="minorHAnsi"/>
          <w:sz w:val="20"/>
          <w:szCs w:val="20"/>
        </w:rPr>
        <w:t>= aanwezig op het volledige DB</w:t>
      </w:r>
    </w:p>
    <w:p w14:paraId="70D5A0EF" w14:textId="77777777" w:rsidR="00C62CC1" w:rsidRPr="007E504A" w:rsidRDefault="00C62CC1" w:rsidP="0089544E">
      <w:pPr>
        <w:pStyle w:val="Geenafstand"/>
        <w:spacing w:line="276" w:lineRule="auto"/>
        <w:jc w:val="both"/>
        <w:rPr>
          <w:rFonts w:cstheme="minorHAnsi"/>
          <w:sz w:val="20"/>
          <w:szCs w:val="20"/>
          <w:u w:val="single"/>
        </w:rPr>
      </w:pPr>
    </w:p>
    <w:p w14:paraId="3EBA839D" w14:textId="77777777" w:rsidR="00C62CC1" w:rsidRPr="007E504A" w:rsidRDefault="00C62CC1" w:rsidP="0089544E">
      <w:pPr>
        <w:shd w:val="clear" w:color="auto" w:fill="A8D08D" w:themeFill="accent6" w:themeFillTint="99"/>
        <w:tabs>
          <w:tab w:val="left" w:pos="709"/>
        </w:tabs>
        <w:spacing w:line="276" w:lineRule="auto"/>
        <w:jc w:val="both"/>
        <w:rPr>
          <w:rFonts w:cstheme="minorHAnsi"/>
          <w:b/>
          <w:sz w:val="20"/>
          <w:szCs w:val="20"/>
        </w:rPr>
      </w:pPr>
      <w:r w:rsidRPr="007E504A">
        <w:rPr>
          <w:rFonts w:cstheme="minorHAnsi"/>
          <w:b/>
          <w:sz w:val="20"/>
          <w:szCs w:val="20"/>
        </w:rPr>
        <w:t>Bijlagen</w:t>
      </w:r>
    </w:p>
    <w:p w14:paraId="77ABE442" w14:textId="51E5352B" w:rsidR="00C62CC1" w:rsidRDefault="00C62CC1" w:rsidP="0089544E">
      <w:pPr>
        <w:pStyle w:val="Geenafstand"/>
        <w:jc w:val="both"/>
        <w:rPr>
          <w:rFonts w:cstheme="minorHAnsi"/>
          <w:sz w:val="20"/>
          <w:szCs w:val="20"/>
        </w:rPr>
      </w:pPr>
    </w:p>
    <w:p w14:paraId="613580C5" w14:textId="47AD1F6C" w:rsidR="003E5007" w:rsidRDefault="00E75110" w:rsidP="003E5007">
      <w:pPr>
        <w:pStyle w:val="Geenafstand"/>
        <w:numPr>
          <w:ilvl w:val="0"/>
          <w:numId w:val="13"/>
        </w:numPr>
        <w:jc w:val="both"/>
        <w:rPr>
          <w:rFonts w:cstheme="minorHAnsi"/>
          <w:sz w:val="20"/>
          <w:szCs w:val="20"/>
        </w:rPr>
      </w:pPr>
      <w:r>
        <w:rPr>
          <w:rFonts w:cstheme="minorHAnsi"/>
          <w:sz w:val="20"/>
          <w:szCs w:val="20"/>
        </w:rPr>
        <w:t>Samenwerkingsovereenkomst: Inrichten van onthaalonderwijs (basisonderwijs) voor anderstalige nieuwkomers</w:t>
      </w:r>
    </w:p>
    <w:p w14:paraId="579B4E2C" w14:textId="54DD27A9" w:rsidR="00D859DA" w:rsidRDefault="00D859DA" w:rsidP="003E5007">
      <w:pPr>
        <w:pStyle w:val="Geenafstand"/>
        <w:numPr>
          <w:ilvl w:val="0"/>
          <w:numId w:val="13"/>
        </w:numPr>
        <w:jc w:val="both"/>
        <w:rPr>
          <w:rFonts w:cstheme="minorHAnsi"/>
          <w:sz w:val="20"/>
          <w:szCs w:val="20"/>
        </w:rPr>
      </w:pPr>
      <w:r>
        <w:rPr>
          <w:rFonts w:cstheme="minorHAnsi"/>
          <w:sz w:val="20"/>
          <w:szCs w:val="20"/>
        </w:rPr>
        <w:t>Draaiboek Onthaalonderwijs van anderstalige nieuwkomers Ronse</w:t>
      </w:r>
    </w:p>
    <w:p w14:paraId="3C2978BC" w14:textId="3BB31840" w:rsidR="00E75110" w:rsidRDefault="00E75110" w:rsidP="003E5007">
      <w:pPr>
        <w:pStyle w:val="Geenafstand"/>
        <w:numPr>
          <w:ilvl w:val="0"/>
          <w:numId w:val="13"/>
        </w:numPr>
        <w:jc w:val="both"/>
        <w:rPr>
          <w:rFonts w:cstheme="minorHAnsi"/>
          <w:sz w:val="20"/>
          <w:szCs w:val="20"/>
        </w:rPr>
      </w:pPr>
      <w:proofErr w:type="spellStart"/>
      <w:r>
        <w:rPr>
          <w:rFonts w:cstheme="minorHAnsi"/>
          <w:sz w:val="20"/>
          <w:szCs w:val="20"/>
        </w:rPr>
        <w:t>Ppt</w:t>
      </w:r>
      <w:proofErr w:type="spellEnd"/>
      <w:r>
        <w:rPr>
          <w:rFonts w:cstheme="minorHAnsi"/>
          <w:sz w:val="20"/>
          <w:szCs w:val="20"/>
        </w:rPr>
        <w:t>. Aanmelden Ronse Basis 2024-2025</w:t>
      </w:r>
    </w:p>
    <w:p w14:paraId="6103DB2C" w14:textId="6BFC161A" w:rsidR="00C62CC1" w:rsidRDefault="00C62CC1" w:rsidP="0089544E">
      <w:pPr>
        <w:pStyle w:val="Geenafstand"/>
        <w:jc w:val="both"/>
        <w:rPr>
          <w:rFonts w:cstheme="minorHAnsi"/>
          <w:sz w:val="20"/>
          <w:szCs w:val="20"/>
        </w:rPr>
      </w:pPr>
    </w:p>
    <w:p w14:paraId="40E8CB99" w14:textId="77777777" w:rsidR="00C62CC1" w:rsidRPr="007E504A" w:rsidRDefault="00C62CC1" w:rsidP="0089544E">
      <w:pPr>
        <w:pStyle w:val="Geenafstand"/>
        <w:jc w:val="both"/>
        <w:rPr>
          <w:rFonts w:cstheme="minorHAnsi"/>
          <w:sz w:val="20"/>
          <w:szCs w:val="20"/>
        </w:rPr>
      </w:pPr>
    </w:p>
    <w:p w14:paraId="1860AD18" w14:textId="77777777" w:rsidR="00C62CC1" w:rsidRPr="007E504A" w:rsidRDefault="00C62CC1" w:rsidP="0089544E">
      <w:pPr>
        <w:shd w:val="clear" w:color="auto" w:fill="A8D08D" w:themeFill="accent6" w:themeFillTint="99"/>
        <w:tabs>
          <w:tab w:val="left" w:pos="709"/>
        </w:tabs>
        <w:spacing w:line="276" w:lineRule="auto"/>
        <w:jc w:val="both"/>
        <w:rPr>
          <w:rFonts w:cstheme="minorHAnsi"/>
          <w:b/>
          <w:sz w:val="20"/>
          <w:szCs w:val="20"/>
        </w:rPr>
      </w:pPr>
      <w:r w:rsidRPr="007E504A">
        <w:rPr>
          <w:rFonts w:cstheme="minorHAnsi"/>
          <w:b/>
          <w:sz w:val="20"/>
          <w:szCs w:val="20"/>
        </w:rPr>
        <w:t>Data en locaties volgende bijeenkomsten</w:t>
      </w:r>
    </w:p>
    <w:p w14:paraId="208B6E6E" w14:textId="61A7BE3B" w:rsidR="00C62CC1" w:rsidRDefault="00C62CC1" w:rsidP="0089544E">
      <w:pPr>
        <w:pStyle w:val="Geenafstand"/>
        <w:jc w:val="both"/>
        <w:rPr>
          <w:rStyle w:val="Zwaar"/>
          <w:rFonts w:cstheme="minorHAnsi"/>
          <w:b w:val="0"/>
          <w:bCs w:val="0"/>
          <w:sz w:val="20"/>
          <w:szCs w:val="20"/>
        </w:rPr>
      </w:pPr>
    </w:p>
    <w:tbl>
      <w:tblPr>
        <w:tblStyle w:val="Tabelraster"/>
        <w:tblW w:w="0" w:type="auto"/>
        <w:tblLook w:val="04A0" w:firstRow="1" w:lastRow="0" w:firstColumn="1" w:lastColumn="0" w:noHBand="0" w:noVBand="1"/>
      </w:tblPr>
      <w:tblGrid>
        <w:gridCol w:w="3020"/>
        <w:gridCol w:w="3020"/>
        <w:gridCol w:w="3020"/>
      </w:tblGrid>
      <w:tr w:rsidR="000B60A1" w:rsidRPr="007E504A" w14:paraId="07609532" w14:textId="77777777" w:rsidTr="0020320B">
        <w:tc>
          <w:tcPr>
            <w:tcW w:w="3020" w:type="dxa"/>
          </w:tcPr>
          <w:p w14:paraId="75716DF6" w14:textId="77777777" w:rsidR="000B60A1" w:rsidRPr="007E504A" w:rsidRDefault="000B60A1" w:rsidP="0020320B">
            <w:pPr>
              <w:pStyle w:val="Geenafstand"/>
              <w:jc w:val="both"/>
              <w:rPr>
                <w:sz w:val="20"/>
                <w:szCs w:val="20"/>
              </w:rPr>
            </w:pPr>
            <w:r w:rsidRPr="007E504A">
              <w:rPr>
                <w:sz w:val="20"/>
                <w:szCs w:val="20"/>
              </w:rPr>
              <w:t>19 maart 2024</w:t>
            </w:r>
          </w:p>
        </w:tc>
        <w:tc>
          <w:tcPr>
            <w:tcW w:w="3021" w:type="dxa"/>
          </w:tcPr>
          <w:p w14:paraId="1B947812" w14:textId="77777777" w:rsidR="000B60A1" w:rsidRPr="007E504A" w:rsidRDefault="000B60A1" w:rsidP="0020320B">
            <w:pPr>
              <w:pStyle w:val="Geenafstand"/>
              <w:jc w:val="both"/>
              <w:rPr>
                <w:rStyle w:val="Zwaar"/>
                <w:rFonts w:cstheme="minorHAnsi"/>
                <w:b w:val="0"/>
                <w:bCs w:val="0"/>
                <w:sz w:val="20"/>
                <w:szCs w:val="20"/>
              </w:rPr>
            </w:pPr>
            <w:r w:rsidRPr="007E504A">
              <w:rPr>
                <w:rStyle w:val="Zwaar"/>
                <w:rFonts w:cstheme="minorHAnsi"/>
                <w:b w:val="0"/>
                <w:bCs w:val="0"/>
                <w:sz w:val="20"/>
                <w:szCs w:val="20"/>
              </w:rPr>
              <w:t>9.30u</w:t>
            </w:r>
          </w:p>
        </w:tc>
        <w:tc>
          <w:tcPr>
            <w:tcW w:w="3021" w:type="dxa"/>
          </w:tcPr>
          <w:p w14:paraId="29CF0E33" w14:textId="77777777" w:rsidR="000B60A1" w:rsidRPr="007E504A" w:rsidRDefault="000B60A1" w:rsidP="0020320B">
            <w:pPr>
              <w:pStyle w:val="Geenafstand"/>
              <w:jc w:val="both"/>
              <w:rPr>
                <w:rStyle w:val="Zwaar"/>
                <w:rFonts w:cstheme="minorHAnsi"/>
                <w:b w:val="0"/>
                <w:bCs w:val="0"/>
                <w:sz w:val="20"/>
                <w:szCs w:val="20"/>
              </w:rPr>
            </w:pPr>
            <w:r w:rsidRPr="007E504A">
              <w:rPr>
                <w:rStyle w:val="Zwaar"/>
                <w:rFonts w:cstheme="minorHAnsi"/>
                <w:b w:val="0"/>
                <w:bCs w:val="0"/>
                <w:sz w:val="20"/>
                <w:szCs w:val="20"/>
              </w:rPr>
              <w:t>V</w:t>
            </w:r>
            <w:r w:rsidRPr="007E504A">
              <w:rPr>
                <w:rStyle w:val="Zwaar"/>
                <w:b w:val="0"/>
                <w:bCs w:val="0"/>
                <w:sz w:val="20"/>
                <w:szCs w:val="20"/>
              </w:rPr>
              <w:t>erverij</w:t>
            </w:r>
          </w:p>
        </w:tc>
      </w:tr>
      <w:tr w:rsidR="000B60A1" w:rsidRPr="007E504A" w14:paraId="5588827F" w14:textId="77777777" w:rsidTr="0020320B">
        <w:tc>
          <w:tcPr>
            <w:tcW w:w="3020" w:type="dxa"/>
          </w:tcPr>
          <w:p w14:paraId="1F484A66" w14:textId="77777777" w:rsidR="000B60A1" w:rsidRPr="007E504A" w:rsidRDefault="000B60A1" w:rsidP="0020320B">
            <w:pPr>
              <w:pStyle w:val="Geenafstand"/>
              <w:jc w:val="both"/>
              <w:rPr>
                <w:sz w:val="20"/>
                <w:szCs w:val="20"/>
              </w:rPr>
            </w:pPr>
            <w:r w:rsidRPr="007E504A">
              <w:rPr>
                <w:sz w:val="20"/>
                <w:szCs w:val="20"/>
              </w:rPr>
              <w:t>23 mei 2024</w:t>
            </w:r>
          </w:p>
        </w:tc>
        <w:tc>
          <w:tcPr>
            <w:tcW w:w="3021" w:type="dxa"/>
          </w:tcPr>
          <w:p w14:paraId="335AFD7A" w14:textId="77777777" w:rsidR="000B60A1" w:rsidRPr="007E504A" w:rsidRDefault="000B60A1" w:rsidP="0020320B">
            <w:pPr>
              <w:pStyle w:val="Geenafstand"/>
              <w:jc w:val="both"/>
              <w:rPr>
                <w:rStyle w:val="Zwaar"/>
                <w:rFonts w:cstheme="minorHAnsi"/>
                <w:b w:val="0"/>
                <w:bCs w:val="0"/>
                <w:sz w:val="20"/>
                <w:szCs w:val="20"/>
              </w:rPr>
            </w:pPr>
            <w:r w:rsidRPr="007E504A">
              <w:rPr>
                <w:rStyle w:val="Zwaar"/>
                <w:rFonts w:cstheme="minorHAnsi"/>
                <w:b w:val="0"/>
                <w:bCs w:val="0"/>
                <w:sz w:val="20"/>
                <w:szCs w:val="20"/>
              </w:rPr>
              <w:t>13.30u</w:t>
            </w:r>
          </w:p>
        </w:tc>
        <w:tc>
          <w:tcPr>
            <w:tcW w:w="3021" w:type="dxa"/>
          </w:tcPr>
          <w:p w14:paraId="44BB03AB" w14:textId="77777777" w:rsidR="000B60A1" w:rsidRPr="007E504A" w:rsidRDefault="000B60A1" w:rsidP="0020320B">
            <w:pPr>
              <w:pStyle w:val="Geenafstand"/>
              <w:jc w:val="both"/>
              <w:rPr>
                <w:rStyle w:val="Zwaar"/>
                <w:rFonts w:cstheme="minorHAnsi"/>
                <w:b w:val="0"/>
                <w:bCs w:val="0"/>
                <w:sz w:val="20"/>
                <w:szCs w:val="20"/>
              </w:rPr>
            </w:pPr>
            <w:r w:rsidRPr="007E504A">
              <w:rPr>
                <w:rStyle w:val="Zwaar"/>
                <w:rFonts w:cstheme="minorHAnsi"/>
                <w:b w:val="0"/>
                <w:bCs w:val="0"/>
                <w:sz w:val="20"/>
                <w:szCs w:val="20"/>
              </w:rPr>
              <w:t xml:space="preserve">Annex </w:t>
            </w:r>
          </w:p>
        </w:tc>
      </w:tr>
    </w:tbl>
    <w:p w14:paraId="7B39DA1C" w14:textId="0981C8EE" w:rsidR="000B60A1" w:rsidRDefault="000B60A1" w:rsidP="0089544E">
      <w:pPr>
        <w:pStyle w:val="Geenafstand"/>
        <w:jc w:val="both"/>
        <w:rPr>
          <w:rStyle w:val="Zwaar"/>
          <w:rFonts w:cstheme="minorHAnsi"/>
          <w:b w:val="0"/>
          <w:bCs w:val="0"/>
          <w:sz w:val="20"/>
          <w:szCs w:val="20"/>
        </w:rPr>
      </w:pPr>
    </w:p>
    <w:p w14:paraId="5305FAEC" w14:textId="77777777" w:rsidR="00AB346A" w:rsidRDefault="00AB346A" w:rsidP="0089544E">
      <w:pPr>
        <w:pStyle w:val="Geenafstand"/>
        <w:jc w:val="both"/>
        <w:rPr>
          <w:rStyle w:val="Zwaar"/>
          <w:rFonts w:cstheme="minorHAnsi"/>
          <w:b w:val="0"/>
          <w:bCs w:val="0"/>
          <w:sz w:val="20"/>
          <w:szCs w:val="20"/>
        </w:rPr>
      </w:pPr>
    </w:p>
    <w:p w14:paraId="6C09BAC4" w14:textId="77777777" w:rsidR="00C62CC1" w:rsidRPr="007E504A" w:rsidRDefault="00C62CC1" w:rsidP="0089544E">
      <w:pPr>
        <w:pStyle w:val="Geenafstand"/>
        <w:jc w:val="both"/>
        <w:rPr>
          <w:rStyle w:val="Zwaar"/>
          <w:rFonts w:cstheme="minorHAnsi"/>
          <w:b w:val="0"/>
          <w:bCs w:val="0"/>
          <w:sz w:val="20"/>
          <w:szCs w:val="20"/>
        </w:rPr>
      </w:pPr>
    </w:p>
    <w:p w14:paraId="20183AB8" w14:textId="77777777" w:rsidR="00C62CC1" w:rsidRPr="007E504A" w:rsidRDefault="00C62CC1" w:rsidP="0089544E">
      <w:pPr>
        <w:shd w:val="clear" w:color="auto" w:fill="A8D08D" w:themeFill="accent6" w:themeFillTint="99"/>
        <w:tabs>
          <w:tab w:val="left" w:pos="709"/>
        </w:tabs>
        <w:spacing w:line="276" w:lineRule="auto"/>
        <w:jc w:val="both"/>
        <w:rPr>
          <w:rFonts w:cstheme="minorHAnsi"/>
          <w:b/>
          <w:sz w:val="20"/>
          <w:szCs w:val="20"/>
        </w:rPr>
      </w:pPr>
      <w:r w:rsidRPr="007E504A">
        <w:rPr>
          <w:rFonts w:cstheme="minorHAnsi"/>
          <w:b/>
          <w:sz w:val="20"/>
          <w:szCs w:val="20"/>
        </w:rPr>
        <w:t>Agenda</w:t>
      </w:r>
    </w:p>
    <w:p w14:paraId="5C9166A1" w14:textId="77777777" w:rsidR="00C62CC1" w:rsidRPr="007E504A" w:rsidRDefault="00C62CC1" w:rsidP="0089544E">
      <w:pPr>
        <w:pStyle w:val="Geenafstand"/>
        <w:numPr>
          <w:ilvl w:val="0"/>
          <w:numId w:val="7"/>
        </w:numPr>
        <w:jc w:val="both"/>
        <w:rPr>
          <w:rFonts w:eastAsia="Times New Roman"/>
          <w:sz w:val="20"/>
          <w:szCs w:val="20"/>
        </w:rPr>
      </w:pPr>
      <w:r w:rsidRPr="007E504A">
        <w:rPr>
          <w:rFonts w:eastAsia="Times New Roman"/>
          <w:sz w:val="20"/>
          <w:szCs w:val="20"/>
        </w:rPr>
        <w:t>Goedkeuring vorig verslag</w:t>
      </w:r>
    </w:p>
    <w:p w14:paraId="429C40E2" w14:textId="77777777" w:rsidR="00D90B76" w:rsidRPr="00C62CC1" w:rsidRDefault="00D90B76" w:rsidP="0089544E">
      <w:pPr>
        <w:pStyle w:val="Lijstalinea"/>
        <w:numPr>
          <w:ilvl w:val="0"/>
          <w:numId w:val="7"/>
        </w:numPr>
        <w:jc w:val="both"/>
        <w:rPr>
          <w:rFonts w:eastAsia="Times New Roman"/>
        </w:rPr>
      </w:pPr>
      <w:r w:rsidRPr="00C62CC1">
        <w:rPr>
          <w:rFonts w:eastAsia="Times New Roman"/>
        </w:rPr>
        <w:t>Onthaalonderwijs</w:t>
      </w:r>
    </w:p>
    <w:p w14:paraId="28BA60B3" w14:textId="13E1C29D" w:rsidR="00C62CC1" w:rsidRPr="00C62CC1" w:rsidRDefault="00C62CC1" w:rsidP="0089544E">
      <w:pPr>
        <w:pStyle w:val="Lijstalinea"/>
        <w:numPr>
          <w:ilvl w:val="0"/>
          <w:numId w:val="7"/>
        </w:numPr>
        <w:jc w:val="both"/>
        <w:rPr>
          <w:rFonts w:eastAsia="Times New Roman"/>
        </w:rPr>
      </w:pPr>
      <w:r w:rsidRPr="00C62CC1">
        <w:rPr>
          <w:rFonts w:eastAsia="Times New Roman"/>
        </w:rPr>
        <w:t xml:space="preserve">Terugblik op studiedag 9/2 </w:t>
      </w:r>
    </w:p>
    <w:p w14:paraId="0D1EABCD" w14:textId="3FC15E92" w:rsidR="00C62CC1" w:rsidRPr="00C62CC1" w:rsidRDefault="00C62CC1" w:rsidP="0089544E">
      <w:pPr>
        <w:pStyle w:val="Lijstalinea"/>
        <w:numPr>
          <w:ilvl w:val="0"/>
          <w:numId w:val="7"/>
        </w:numPr>
        <w:jc w:val="both"/>
        <w:rPr>
          <w:rFonts w:eastAsia="Times New Roman"/>
        </w:rPr>
      </w:pPr>
      <w:r w:rsidRPr="00C62CC1">
        <w:rPr>
          <w:rFonts w:eastAsia="Times New Roman"/>
        </w:rPr>
        <w:t>Infosessie Aanmelden 2024-2025 (</w:t>
      </w:r>
      <w:r>
        <w:rPr>
          <w:rFonts w:eastAsia="Times New Roman"/>
        </w:rPr>
        <w:t>aansluitend</w:t>
      </w:r>
      <w:r w:rsidRPr="00C62CC1">
        <w:rPr>
          <w:rFonts w:eastAsia="Times New Roman"/>
        </w:rPr>
        <w:t>)</w:t>
      </w:r>
    </w:p>
    <w:p w14:paraId="0D99F0E5" w14:textId="77777777" w:rsidR="00C62CC1" w:rsidRPr="007E504A" w:rsidRDefault="00C62CC1" w:rsidP="0089544E">
      <w:pPr>
        <w:jc w:val="both"/>
        <w:rPr>
          <w:rFonts w:ascii="Calibri" w:hAnsi="Calibri" w:cstheme="minorHAnsi"/>
          <w:sz w:val="20"/>
          <w:szCs w:val="20"/>
        </w:rPr>
      </w:pPr>
    </w:p>
    <w:p w14:paraId="65BB3F28" w14:textId="77777777" w:rsidR="00C62CC1" w:rsidRDefault="00C62CC1" w:rsidP="0089544E">
      <w:pPr>
        <w:jc w:val="both"/>
        <w:rPr>
          <w:rFonts w:ascii="Calibri" w:hAnsi="Calibri" w:cstheme="minorHAnsi"/>
          <w:b/>
          <w:sz w:val="20"/>
          <w:szCs w:val="20"/>
        </w:rPr>
      </w:pPr>
      <w:r>
        <w:rPr>
          <w:rFonts w:cstheme="minorHAnsi"/>
          <w:b/>
          <w:sz w:val="20"/>
          <w:szCs w:val="20"/>
        </w:rPr>
        <w:br w:type="page"/>
      </w:r>
    </w:p>
    <w:p w14:paraId="5B72C3B0" w14:textId="77777777" w:rsidR="00C62CC1" w:rsidRPr="007E504A" w:rsidRDefault="00C62CC1" w:rsidP="0089544E">
      <w:pPr>
        <w:pStyle w:val="Geenafstand"/>
        <w:shd w:val="clear" w:color="auto" w:fill="A8D08D" w:themeFill="accent6" w:themeFillTint="99"/>
        <w:jc w:val="both"/>
        <w:rPr>
          <w:rFonts w:cstheme="minorHAnsi"/>
          <w:b/>
          <w:sz w:val="20"/>
          <w:szCs w:val="20"/>
        </w:rPr>
      </w:pPr>
      <w:r w:rsidRPr="007E504A">
        <w:rPr>
          <w:rFonts w:cstheme="minorHAnsi"/>
          <w:b/>
          <w:sz w:val="20"/>
          <w:szCs w:val="20"/>
        </w:rPr>
        <w:lastRenderedPageBreak/>
        <w:t>Verslag</w:t>
      </w:r>
    </w:p>
    <w:p w14:paraId="5CCA0ED4" w14:textId="77777777" w:rsidR="00C62CC1" w:rsidRPr="007E504A" w:rsidRDefault="00C62CC1" w:rsidP="0089544E">
      <w:pPr>
        <w:spacing w:line="240" w:lineRule="auto"/>
        <w:jc w:val="both"/>
        <w:rPr>
          <w:rFonts w:cstheme="minorHAnsi"/>
          <w:sz w:val="20"/>
          <w:szCs w:val="20"/>
        </w:rPr>
      </w:pPr>
    </w:p>
    <w:p w14:paraId="4EA7B754" w14:textId="77777777" w:rsidR="00C62CC1" w:rsidRPr="007E504A" w:rsidRDefault="00C62CC1" w:rsidP="0089544E">
      <w:pPr>
        <w:pStyle w:val="Lijstalinea"/>
        <w:numPr>
          <w:ilvl w:val="0"/>
          <w:numId w:val="4"/>
        </w:numPr>
        <w:shd w:val="clear" w:color="auto" w:fill="E2EFD9" w:themeFill="accent6" w:themeFillTint="33"/>
        <w:spacing w:line="240" w:lineRule="auto"/>
        <w:ind w:left="0" w:firstLine="0"/>
        <w:jc w:val="both"/>
        <w:rPr>
          <w:rFonts w:cstheme="minorHAnsi"/>
          <w:b/>
          <w:sz w:val="20"/>
          <w:szCs w:val="20"/>
        </w:rPr>
      </w:pPr>
      <w:r w:rsidRPr="007E504A">
        <w:rPr>
          <w:rFonts w:cstheme="minorHAnsi"/>
          <w:b/>
          <w:sz w:val="20"/>
          <w:szCs w:val="20"/>
        </w:rPr>
        <w:t>Goedkeuring vorig verslag</w:t>
      </w:r>
    </w:p>
    <w:p w14:paraId="1330E2F7" w14:textId="7AE4DF98" w:rsidR="00C62CC1" w:rsidRPr="007E504A" w:rsidRDefault="00C62CC1" w:rsidP="0089544E">
      <w:pPr>
        <w:spacing w:line="240" w:lineRule="auto"/>
        <w:jc w:val="both"/>
        <w:rPr>
          <w:rFonts w:cstheme="minorHAnsi"/>
          <w:sz w:val="20"/>
          <w:szCs w:val="20"/>
        </w:rPr>
      </w:pPr>
      <w:r w:rsidRPr="007E504A">
        <w:rPr>
          <w:rFonts w:cstheme="minorHAnsi"/>
          <w:sz w:val="20"/>
          <w:szCs w:val="20"/>
        </w:rPr>
        <w:t xml:space="preserve">Er zijn geen opmerkingen bij het verslag van het Dagelijks Bestuur van </w:t>
      </w:r>
      <w:r>
        <w:rPr>
          <w:rFonts w:cstheme="minorHAnsi"/>
          <w:sz w:val="20"/>
          <w:szCs w:val="20"/>
        </w:rPr>
        <w:t>19 september 2023</w:t>
      </w:r>
      <w:r w:rsidRPr="007E504A">
        <w:rPr>
          <w:rFonts w:cstheme="minorHAnsi"/>
          <w:sz w:val="20"/>
          <w:szCs w:val="20"/>
        </w:rPr>
        <w:t>. Het verslag is bijgevolg goedgekeurd.</w:t>
      </w:r>
    </w:p>
    <w:p w14:paraId="557FE237" w14:textId="77777777" w:rsidR="00C62CC1" w:rsidRPr="007E504A" w:rsidRDefault="00C62CC1" w:rsidP="0089544E">
      <w:pPr>
        <w:spacing w:line="240" w:lineRule="auto"/>
        <w:jc w:val="both"/>
        <w:rPr>
          <w:rFonts w:cstheme="minorHAnsi"/>
          <w:sz w:val="20"/>
          <w:szCs w:val="20"/>
        </w:rPr>
      </w:pPr>
    </w:p>
    <w:p w14:paraId="12B5AEE3" w14:textId="374EC4E2" w:rsidR="00D90B76" w:rsidRPr="007E504A" w:rsidRDefault="00D90B76" w:rsidP="0089544E">
      <w:pPr>
        <w:pStyle w:val="Lijstalinea"/>
        <w:numPr>
          <w:ilvl w:val="0"/>
          <w:numId w:val="4"/>
        </w:numPr>
        <w:shd w:val="clear" w:color="auto" w:fill="E2EFD9" w:themeFill="accent6" w:themeFillTint="33"/>
        <w:spacing w:line="240" w:lineRule="auto"/>
        <w:ind w:left="0" w:firstLine="0"/>
        <w:jc w:val="both"/>
        <w:rPr>
          <w:rFonts w:cstheme="minorHAnsi"/>
          <w:b/>
          <w:sz w:val="20"/>
          <w:szCs w:val="20"/>
        </w:rPr>
      </w:pPr>
      <w:r>
        <w:rPr>
          <w:rFonts w:cstheme="minorHAnsi"/>
          <w:b/>
          <w:sz w:val="20"/>
          <w:szCs w:val="20"/>
        </w:rPr>
        <w:t>Onthaalonderwijs</w:t>
      </w:r>
    </w:p>
    <w:p w14:paraId="3C9ED5AB" w14:textId="77777777" w:rsidR="00C62CC1" w:rsidRDefault="00C62CC1" w:rsidP="0089544E">
      <w:pPr>
        <w:pStyle w:val="Geenafstand"/>
        <w:jc w:val="both"/>
      </w:pPr>
    </w:p>
    <w:p w14:paraId="65697081" w14:textId="3EB48475" w:rsidR="0089544E" w:rsidRDefault="0089544E" w:rsidP="004D7B33">
      <w:pPr>
        <w:pStyle w:val="Lijstalinea"/>
        <w:numPr>
          <w:ilvl w:val="0"/>
          <w:numId w:val="9"/>
        </w:numPr>
        <w:jc w:val="both"/>
      </w:pPr>
      <w:r>
        <w:t>In KOR campussen Glorieux en Sint-Antonius zijn in de voorbije weken naar verluid enkele anderstalige nieuwkomers (AN) ingeschreven geweest die niet in het asielcentrum verblijven. Het is niet duidelijk om hoeveel kinderen het gaat en ook niet of het wel telkens om een AN in de strikte zin van het woord gaat (o.a. max. 1 jaar in België verblijvend, max. 9 maand Nederlandstalig onderwijs genoten)</w:t>
      </w:r>
      <w:r w:rsidR="0055074A">
        <w:t xml:space="preserve">. </w:t>
      </w:r>
      <w:r w:rsidR="00985919">
        <w:t>Maar</w:t>
      </w:r>
      <w:r>
        <w:t xml:space="preserve"> de afspraak in Ronse sedert 2007-2008 is dat AN </w:t>
      </w:r>
      <w:proofErr w:type="spellStart"/>
      <w:r>
        <w:t>toegeleid</w:t>
      </w:r>
      <w:proofErr w:type="spellEnd"/>
      <w:r>
        <w:t xml:space="preserve"> worden naar onthaalschool BSGO Decroly</w:t>
      </w:r>
      <w:r w:rsidR="00CC7E6F">
        <w:t xml:space="preserve"> (zie de samenwerkingsovereenkomst in </w:t>
      </w:r>
      <w:r w:rsidR="00CC7E6F">
        <w:rPr>
          <w:b/>
          <w:bCs/>
        </w:rPr>
        <w:t>bijlage 1</w:t>
      </w:r>
      <w:r w:rsidR="00CC7E6F">
        <w:t>)</w:t>
      </w:r>
      <w:r>
        <w:t xml:space="preserve">. Sinds 2023-2024 is daar de afspraak bijgekomen dat kinderen verblijvend in het asielcentrum </w:t>
      </w:r>
      <w:proofErr w:type="spellStart"/>
      <w:r>
        <w:t>toegeleid</w:t>
      </w:r>
      <w:proofErr w:type="spellEnd"/>
      <w:r>
        <w:t xml:space="preserve"> worden naar het KOR.</w:t>
      </w:r>
    </w:p>
    <w:p w14:paraId="45842149" w14:textId="4E127A41" w:rsidR="0089544E" w:rsidRDefault="00985919" w:rsidP="0089544E">
      <w:pPr>
        <w:pStyle w:val="Lijstalinea"/>
        <w:numPr>
          <w:ilvl w:val="0"/>
          <w:numId w:val="9"/>
        </w:numPr>
        <w:jc w:val="both"/>
      </w:pPr>
      <w:r>
        <w:t xml:space="preserve">Het KOR erkent dit en geeft toe dat er een vergissing geweest is. Maar naar de toekomst toe is het KOR vragende partij voor een </w:t>
      </w:r>
      <w:proofErr w:type="spellStart"/>
      <w:r>
        <w:t>herevaluatie</w:t>
      </w:r>
      <w:proofErr w:type="spellEnd"/>
      <w:r>
        <w:t xml:space="preserve"> van de afspraak rond AN, om volgende redenen:</w:t>
      </w:r>
    </w:p>
    <w:p w14:paraId="297C27C2" w14:textId="5D9265DD" w:rsidR="00560F12" w:rsidRDefault="00560F12" w:rsidP="00F72D55">
      <w:pPr>
        <w:pStyle w:val="Lijstalinea"/>
        <w:numPr>
          <w:ilvl w:val="1"/>
          <w:numId w:val="9"/>
        </w:numPr>
        <w:jc w:val="both"/>
      </w:pPr>
      <w:r>
        <w:t xml:space="preserve">Door de opvang van de AN van het asielcentrum heeft het KOR ook geïnvesteerd in methodieken en infrastructuur. Gezien de vele anderstaligen in het KOR (niet-AN) is er </w:t>
      </w:r>
      <w:r w:rsidR="00F72D55">
        <w:t>bij de leerkrachten bovendien al vele jaren e</w:t>
      </w:r>
      <w:r>
        <w:t>xpertise rond</w:t>
      </w:r>
      <w:r w:rsidR="00F72D55">
        <w:t xml:space="preserve"> omgaan met</w:t>
      </w:r>
      <w:r>
        <w:t xml:space="preserve"> </w:t>
      </w:r>
      <w:proofErr w:type="spellStart"/>
      <w:r>
        <w:t>anderstaligheid</w:t>
      </w:r>
      <w:proofErr w:type="spellEnd"/>
      <w:r w:rsidR="00F72D55">
        <w:t>, net zoals in Decroly.</w:t>
      </w:r>
    </w:p>
    <w:p w14:paraId="7705EEE6" w14:textId="3E243016" w:rsidR="00985919" w:rsidRDefault="00985919" w:rsidP="00985919">
      <w:pPr>
        <w:pStyle w:val="Lijstalinea"/>
        <w:numPr>
          <w:ilvl w:val="1"/>
          <w:numId w:val="9"/>
        </w:numPr>
        <w:jc w:val="both"/>
      </w:pPr>
      <w:r>
        <w:t>Het asielcentrum blijft wel opvang garanderen voor meerdere jaren, maar voor elk gezin dat er verblijft is het onzeker hoe lang dat zal zijn, en soms is het heel kort. Dus ook de kinderen blijven gemiddeld niet lang op de school</w:t>
      </w:r>
      <w:r w:rsidR="00560F12">
        <w:t xml:space="preserve">. De return voor de school is kleiner door de geringe kansen op doorstroming, en soms zelfs op de gewone tijdelijke middelen. </w:t>
      </w:r>
    </w:p>
    <w:p w14:paraId="36CDD649" w14:textId="35D82EE5" w:rsidR="00560F12" w:rsidRDefault="00560F12" w:rsidP="00985919">
      <w:pPr>
        <w:pStyle w:val="Lijstalinea"/>
        <w:numPr>
          <w:ilvl w:val="1"/>
          <w:numId w:val="9"/>
        </w:numPr>
        <w:jc w:val="both"/>
      </w:pPr>
      <w:r>
        <w:t xml:space="preserve">Het aantal AN in Ronse is jaar na jaar gestegen (zoals overal in Vlaanderen) en overstijgt de mogelijkheden van één school. </w:t>
      </w:r>
      <w:r w:rsidR="006C442A">
        <w:t xml:space="preserve">Er is geen reden om aan te nemen dat die instroom zal opdrogen. (Momenteel zijn ca. 26 AN + 26 ex-AN ingeschreven in BSGO </w:t>
      </w:r>
      <w:proofErr w:type="spellStart"/>
      <w:r w:rsidR="006C442A">
        <w:t>Decoly</w:t>
      </w:r>
      <w:proofErr w:type="spellEnd"/>
      <w:r w:rsidR="006C442A">
        <w:t xml:space="preserve"> en ca. 30 kinderen van het asielcentrum in het KOR). </w:t>
      </w:r>
    </w:p>
    <w:p w14:paraId="2790AD3E" w14:textId="4520CB61" w:rsidR="00560F12" w:rsidRDefault="00CC7E6F" w:rsidP="00985919">
      <w:pPr>
        <w:pStyle w:val="Lijstalinea"/>
        <w:numPr>
          <w:ilvl w:val="1"/>
          <w:numId w:val="9"/>
        </w:numPr>
        <w:jc w:val="both"/>
      </w:pPr>
      <w:r>
        <w:t>De instroom is onberekenbaar op voorhand, want afhankelijk van bepaalde situaties zoals bv. de oorlogen in Oekraïne of Palestina, waardoor plots vele AN hierheen komen. Het KOR kan flexibel inspelen op die variabiliteit, doordat het over meerdere scholen gaat. Het kan leerlingen spreiden volgens behoeften en noden.</w:t>
      </w:r>
    </w:p>
    <w:p w14:paraId="16271B69" w14:textId="63FEF17A" w:rsidR="006C442A" w:rsidRDefault="006C442A" w:rsidP="00985919">
      <w:pPr>
        <w:pStyle w:val="Lijstalinea"/>
        <w:numPr>
          <w:ilvl w:val="1"/>
          <w:numId w:val="9"/>
        </w:numPr>
        <w:jc w:val="both"/>
      </w:pPr>
      <w:r>
        <w:t xml:space="preserve">Kunnen we </w:t>
      </w:r>
      <w:r w:rsidR="003A535C">
        <w:t>niet beter</w:t>
      </w:r>
      <w:r>
        <w:t xml:space="preserve"> de krachten bundelen en </w:t>
      </w:r>
      <w:r w:rsidR="003A535C">
        <w:t xml:space="preserve">expertise uitwisselen?  Wat is bv. het nut en rendement van taalbadklassen? In BSGO Decroly is men hiernaar teruggekeerd na enkele jaren inclusieve methodiek. </w:t>
      </w:r>
    </w:p>
    <w:p w14:paraId="3FF05C4F" w14:textId="77777777" w:rsidR="0093739F" w:rsidRDefault="00136DCB" w:rsidP="00136DCB">
      <w:pPr>
        <w:pStyle w:val="Lijstalinea"/>
        <w:numPr>
          <w:ilvl w:val="0"/>
          <w:numId w:val="9"/>
        </w:numPr>
        <w:jc w:val="both"/>
      </w:pPr>
      <w:r>
        <w:t xml:space="preserve">We besluiten om </w:t>
      </w:r>
      <w:r w:rsidR="0093739F">
        <w:t xml:space="preserve">die </w:t>
      </w:r>
      <w:proofErr w:type="spellStart"/>
      <w:r w:rsidR="0093739F">
        <w:t>herevaluatie</w:t>
      </w:r>
      <w:proofErr w:type="spellEnd"/>
      <w:r w:rsidR="0093739F">
        <w:t xml:space="preserve"> te bespreken in een aparte bijeenkomst tussen de schoolnetten. </w:t>
      </w:r>
      <w:r w:rsidR="0093739F" w:rsidRPr="00F932D7">
        <w:rPr>
          <w:highlight w:val="yellow"/>
        </w:rPr>
        <w:t>Luc neemt hiervoor initiatief</w:t>
      </w:r>
      <w:r w:rsidR="0093739F">
        <w:t>.</w:t>
      </w:r>
    </w:p>
    <w:p w14:paraId="62357E46" w14:textId="0D90952F" w:rsidR="00307CB8" w:rsidRDefault="0093739F" w:rsidP="00307CB8">
      <w:pPr>
        <w:ind w:left="360"/>
        <w:jc w:val="both"/>
      </w:pPr>
      <w:r>
        <w:t>Sowieso zullen we vroeg of laat, en ook los van de kwestie AN, te maken hebben met de vraag naar een adequate toeleiding naar onderwijs van gezinnen die op zoek zijn naar een school.</w:t>
      </w:r>
      <w:r w:rsidR="009F2B75">
        <w:t xml:space="preserve"> </w:t>
      </w:r>
      <w:r w:rsidR="00307CB8">
        <w:t>In het draaiboek dat ontwikkeld werd n.a.v. de samenwerkingsovereenkomst werd die rol voorzien voor Inburgering</w:t>
      </w:r>
      <w:r w:rsidR="00324C1D">
        <w:t xml:space="preserve"> (zie </w:t>
      </w:r>
      <w:r w:rsidR="00324C1D">
        <w:rPr>
          <w:b/>
          <w:bCs/>
        </w:rPr>
        <w:t>bijlage 2</w:t>
      </w:r>
      <w:r w:rsidR="00324C1D">
        <w:t>)</w:t>
      </w:r>
      <w:r w:rsidR="00307CB8">
        <w:t xml:space="preserve">. Dit zou nu misschien een taak kunnen zijn voor de ambtenaar flankerend onderwijsbeleid. </w:t>
      </w:r>
      <w:r w:rsidR="00307CB8" w:rsidRPr="00307CB8">
        <w:rPr>
          <w:highlight w:val="yellow"/>
        </w:rPr>
        <w:t>Evelien legt dit intern voor en volgt het op.</w:t>
      </w:r>
    </w:p>
    <w:p w14:paraId="4682C38A" w14:textId="401F997E" w:rsidR="007742C6" w:rsidRDefault="009F2B75" w:rsidP="00307CB8">
      <w:pPr>
        <w:ind w:left="360"/>
        <w:jc w:val="both"/>
      </w:pPr>
      <w:r>
        <w:t xml:space="preserve">Scholen bezoeken </w:t>
      </w:r>
      <w:r w:rsidR="00DF34C6">
        <w:t xml:space="preserve">en zelf aanvoelen </w:t>
      </w:r>
      <w:r>
        <w:t xml:space="preserve">blijft </w:t>
      </w:r>
      <w:r w:rsidR="00307CB8">
        <w:t xml:space="preserve">voor ouders </w:t>
      </w:r>
      <w:r>
        <w:t xml:space="preserve">het belangrijkste, dat moet binnen elke toeleiding beklemtoond worden. Maar </w:t>
      </w:r>
      <w:r w:rsidR="00DF34C6">
        <w:t>i</w:t>
      </w:r>
      <w:r>
        <w:t xml:space="preserve">n </w:t>
      </w:r>
      <w:r w:rsidR="00DF34C6">
        <w:t>de stap daarvoor</w:t>
      </w:r>
      <w:r w:rsidR="00F00296">
        <w:t>, om eerst een overzicht te kunnen bieden,</w:t>
      </w:r>
      <w:r w:rsidR="00DF34C6">
        <w:t xml:space="preserve"> </w:t>
      </w:r>
      <w:r>
        <w:t xml:space="preserve">gebruikt men </w:t>
      </w:r>
      <w:r w:rsidR="00DF34C6">
        <w:t xml:space="preserve">in sommige steden </w:t>
      </w:r>
      <w:r>
        <w:t xml:space="preserve">een brochure met objectieve </w:t>
      </w:r>
      <w:r w:rsidR="00E22149">
        <w:t xml:space="preserve">informatie (ligging op </w:t>
      </w:r>
      <w:r w:rsidR="00E22149">
        <w:lastRenderedPageBreak/>
        <w:t>stadskaart, schoolnet…) en/of de mogelijkheid voor scholen om zichzelf te presenteren</w:t>
      </w:r>
      <w:r w:rsidR="00F932D7">
        <w:t xml:space="preserve"> (bv. via een sjabloon…). </w:t>
      </w:r>
      <w:r w:rsidR="00307CB8">
        <w:t xml:space="preserve">Ook dat wordt verder bekeken. </w:t>
      </w:r>
    </w:p>
    <w:p w14:paraId="4EF44250" w14:textId="38C98DF7" w:rsidR="00732610" w:rsidRDefault="00732610" w:rsidP="0089544E">
      <w:pPr>
        <w:jc w:val="both"/>
      </w:pPr>
      <w:bookmarkStart w:id="0" w:name="_Hlk158378735"/>
    </w:p>
    <w:p w14:paraId="784CFD62" w14:textId="6B4E4F4A" w:rsidR="002F6302" w:rsidRPr="007E504A" w:rsidRDefault="002F6302" w:rsidP="0089544E">
      <w:pPr>
        <w:pStyle w:val="Lijstalinea"/>
        <w:numPr>
          <w:ilvl w:val="0"/>
          <w:numId w:val="4"/>
        </w:numPr>
        <w:shd w:val="clear" w:color="auto" w:fill="E2EFD9" w:themeFill="accent6" w:themeFillTint="33"/>
        <w:spacing w:line="240" w:lineRule="auto"/>
        <w:ind w:left="0" w:firstLine="0"/>
        <w:jc w:val="both"/>
        <w:rPr>
          <w:rFonts w:cstheme="minorHAnsi"/>
          <w:b/>
          <w:sz w:val="20"/>
          <w:szCs w:val="20"/>
        </w:rPr>
      </w:pPr>
      <w:r>
        <w:rPr>
          <w:rFonts w:cstheme="minorHAnsi"/>
          <w:b/>
          <w:sz w:val="20"/>
          <w:szCs w:val="20"/>
        </w:rPr>
        <w:t>Terugblik op studiedag 9/2</w:t>
      </w:r>
    </w:p>
    <w:p w14:paraId="27580F3A" w14:textId="2E99AF45" w:rsidR="002F6302" w:rsidRDefault="002F6302" w:rsidP="00B44944">
      <w:pPr>
        <w:pStyle w:val="Geenafstand"/>
      </w:pPr>
    </w:p>
    <w:p w14:paraId="0CEA712A" w14:textId="72786EEF" w:rsidR="00D63A56" w:rsidRDefault="00E4076A" w:rsidP="00E4076A">
      <w:pPr>
        <w:pStyle w:val="Lijstalinea"/>
        <w:numPr>
          <w:ilvl w:val="0"/>
          <w:numId w:val="12"/>
        </w:numPr>
        <w:jc w:val="both"/>
      </w:pPr>
      <w:r>
        <w:t>Nog niet alles is verwerkt, maar de reacties zijn tot nog toe alleen maar positief:</w:t>
      </w:r>
    </w:p>
    <w:p w14:paraId="1144A922" w14:textId="5EB519B7" w:rsidR="00E4076A" w:rsidRDefault="00E4076A" w:rsidP="00E4076A">
      <w:pPr>
        <w:pStyle w:val="Lijstalinea"/>
        <w:numPr>
          <w:ilvl w:val="1"/>
          <w:numId w:val="12"/>
        </w:numPr>
        <w:jc w:val="both"/>
      </w:pPr>
      <w:r>
        <w:t>Prima samenwerking over de scholen heen</w:t>
      </w:r>
    </w:p>
    <w:p w14:paraId="64A87731" w14:textId="73B3AA63" w:rsidR="00E4076A" w:rsidRDefault="00E4076A" w:rsidP="00E4076A">
      <w:pPr>
        <w:pStyle w:val="Lijstalinea"/>
        <w:numPr>
          <w:ilvl w:val="1"/>
          <w:numId w:val="12"/>
        </w:numPr>
        <w:jc w:val="both"/>
      </w:pPr>
      <w:r>
        <w:t>Een diverse mix en goede sfeer in de groepjes</w:t>
      </w:r>
    </w:p>
    <w:p w14:paraId="4E9C7C38" w14:textId="0E96F9BB" w:rsidR="00E4076A" w:rsidRDefault="00E4076A" w:rsidP="00E4076A">
      <w:pPr>
        <w:pStyle w:val="Lijstalinea"/>
        <w:numPr>
          <w:ilvl w:val="1"/>
          <w:numId w:val="12"/>
        </w:numPr>
        <w:jc w:val="both"/>
      </w:pPr>
      <w:r>
        <w:t>De verrijkende inzichten van prof. Peter Adriaenssens</w:t>
      </w:r>
      <w:r w:rsidR="00AA23CC">
        <w:t>. In de pauze werd hij bestormd door leerkrachten met vragen.</w:t>
      </w:r>
      <w:r>
        <w:t xml:space="preserve"> </w:t>
      </w:r>
      <w:r w:rsidR="00AA23CC">
        <w:t>K</w:t>
      </w:r>
      <w:r>
        <w:t xml:space="preserve">unnen we een exemplaar van </w:t>
      </w:r>
      <w:r>
        <w:rPr>
          <w:i/>
          <w:iCs/>
        </w:rPr>
        <w:t>Het DNA van kinderarmoede</w:t>
      </w:r>
      <w:r>
        <w:t xml:space="preserve"> bestellen voor elke school?</w:t>
      </w:r>
    </w:p>
    <w:p w14:paraId="50F73A8C" w14:textId="285C8785" w:rsidR="00A829A0" w:rsidRDefault="00A829A0" w:rsidP="00E4076A">
      <w:pPr>
        <w:pStyle w:val="Lijstalinea"/>
        <w:numPr>
          <w:ilvl w:val="1"/>
          <w:numId w:val="12"/>
        </w:numPr>
        <w:jc w:val="both"/>
      </w:pPr>
      <w:r>
        <w:t>Het heeft zeker iets teweeggebracht bij de leerkrachten. Er was veel nood om te ventileren.</w:t>
      </w:r>
    </w:p>
    <w:p w14:paraId="38DB73A9" w14:textId="4B861ACF" w:rsidR="00E4076A" w:rsidRDefault="00E4076A" w:rsidP="00E4076A">
      <w:pPr>
        <w:pStyle w:val="Lijstalinea"/>
        <w:numPr>
          <w:ilvl w:val="1"/>
          <w:numId w:val="12"/>
        </w:numPr>
        <w:jc w:val="both"/>
      </w:pPr>
      <w:r>
        <w:t>Leuk (foto)materiaal uit de groepjes</w:t>
      </w:r>
    </w:p>
    <w:p w14:paraId="72BF4B1E" w14:textId="334A8372" w:rsidR="00E4076A" w:rsidRDefault="00E4076A" w:rsidP="00E4076A">
      <w:pPr>
        <w:pStyle w:val="Lijstalinea"/>
        <w:numPr>
          <w:ilvl w:val="0"/>
          <w:numId w:val="12"/>
        </w:numPr>
        <w:jc w:val="both"/>
      </w:pPr>
      <w:r>
        <w:t>Hoe gaat het nu verder?</w:t>
      </w:r>
    </w:p>
    <w:p w14:paraId="4CA181FB" w14:textId="553B2203" w:rsidR="00E4076A" w:rsidRDefault="00E4076A" w:rsidP="00E4076A">
      <w:pPr>
        <w:pStyle w:val="Lijstalinea"/>
        <w:numPr>
          <w:ilvl w:val="1"/>
          <w:numId w:val="12"/>
        </w:numPr>
        <w:jc w:val="both"/>
      </w:pPr>
      <w:r>
        <w:t xml:space="preserve">Verspreiden van </w:t>
      </w:r>
      <w:r w:rsidR="00B44944">
        <w:t xml:space="preserve">de </w:t>
      </w:r>
      <w:r>
        <w:t>foto’s</w:t>
      </w:r>
      <w:r w:rsidR="00B44944">
        <w:t>,</w:t>
      </w:r>
      <w:r>
        <w:t xml:space="preserve"> de tips</w:t>
      </w:r>
      <w:r w:rsidR="00B44944">
        <w:t xml:space="preserve"> en de evaluaties van de lezing (flappen)</w:t>
      </w:r>
    </w:p>
    <w:p w14:paraId="5894A26F" w14:textId="7234C70C" w:rsidR="00B44944" w:rsidRDefault="00B44944" w:rsidP="00E4076A">
      <w:pPr>
        <w:pStyle w:val="Lijstalinea"/>
        <w:numPr>
          <w:ilvl w:val="1"/>
          <w:numId w:val="12"/>
        </w:numPr>
        <w:jc w:val="both"/>
      </w:pPr>
      <w:r>
        <w:t xml:space="preserve">Voor de verwerking van de tips komt de werkgroep nog eens samen. </w:t>
      </w:r>
      <w:r w:rsidRPr="00B44944">
        <w:rPr>
          <w:highlight w:val="yellow"/>
        </w:rPr>
        <w:t>Nicole neemt het initiatief.</w:t>
      </w:r>
    </w:p>
    <w:p w14:paraId="66B525B5" w14:textId="00C7C1DA" w:rsidR="00E4076A" w:rsidRDefault="00E4076A" w:rsidP="00E4076A">
      <w:pPr>
        <w:pStyle w:val="Lijstalinea"/>
        <w:numPr>
          <w:ilvl w:val="1"/>
          <w:numId w:val="12"/>
        </w:numPr>
        <w:jc w:val="both"/>
      </w:pPr>
      <w:r>
        <w:t>Mondelinge nabespreking met Peter Adriaenssens</w:t>
      </w:r>
    </w:p>
    <w:p w14:paraId="0A647515" w14:textId="07BB70C9" w:rsidR="00A829A0" w:rsidRDefault="00A829A0" w:rsidP="00E4076A">
      <w:pPr>
        <w:pStyle w:val="Lijstalinea"/>
        <w:numPr>
          <w:ilvl w:val="1"/>
          <w:numId w:val="12"/>
        </w:numPr>
        <w:jc w:val="both"/>
      </w:pPr>
      <w:r>
        <w:t>Een sch</w:t>
      </w:r>
      <w:r w:rsidR="003D367D">
        <w:t>o</w:t>
      </w:r>
      <w:r>
        <w:t xml:space="preserve">ol- en </w:t>
      </w:r>
      <w:proofErr w:type="spellStart"/>
      <w:r>
        <w:t>netoverstijgende</w:t>
      </w:r>
      <w:proofErr w:type="spellEnd"/>
      <w:r>
        <w:t xml:space="preserve"> studiedag is voor herhaling vatbaar. Kiezen we, omwille van de locatie, voor het jaar waarin er geen Picturale is (om de twee jaar)?</w:t>
      </w:r>
    </w:p>
    <w:p w14:paraId="0039574D" w14:textId="6230DBC1" w:rsidR="00E4076A" w:rsidRDefault="003504B3" w:rsidP="003504B3">
      <w:pPr>
        <w:pStyle w:val="Lijstalinea"/>
        <w:numPr>
          <w:ilvl w:val="0"/>
          <w:numId w:val="12"/>
        </w:numPr>
        <w:jc w:val="both"/>
      </w:pPr>
      <w:r>
        <w:t>Evelien kondigt aan dat er in september opnieuw een editie van de Leesambassade georganiseerd wordt, opnieuw in TIO3, in samenwerking met SAAMO en de scholen. Meer info volgt.</w:t>
      </w:r>
    </w:p>
    <w:p w14:paraId="79540D43" w14:textId="288DCE1C" w:rsidR="00E4076A" w:rsidRDefault="00E4076A" w:rsidP="00E4076A">
      <w:pPr>
        <w:jc w:val="both"/>
      </w:pPr>
    </w:p>
    <w:p w14:paraId="3CFA170D" w14:textId="64C61B71" w:rsidR="003504B3" w:rsidRPr="003504B3" w:rsidRDefault="003504B3" w:rsidP="003504B3">
      <w:pPr>
        <w:pStyle w:val="Lijstalinea"/>
        <w:numPr>
          <w:ilvl w:val="0"/>
          <w:numId w:val="4"/>
        </w:numPr>
        <w:shd w:val="clear" w:color="auto" w:fill="E2EFD9" w:themeFill="accent6" w:themeFillTint="33"/>
        <w:spacing w:line="240" w:lineRule="auto"/>
        <w:ind w:left="0" w:firstLine="0"/>
        <w:jc w:val="both"/>
        <w:rPr>
          <w:rFonts w:cstheme="minorHAnsi"/>
          <w:b/>
          <w:bCs/>
          <w:sz w:val="20"/>
          <w:szCs w:val="20"/>
        </w:rPr>
      </w:pPr>
      <w:r w:rsidRPr="003504B3">
        <w:rPr>
          <w:rFonts w:eastAsia="Times New Roman"/>
          <w:b/>
          <w:bCs/>
        </w:rPr>
        <w:t>Infosessie Aanmelden 2024-2025</w:t>
      </w:r>
    </w:p>
    <w:p w14:paraId="6328CAEE" w14:textId="2EFE0698" w:rsidR="00E4076A" w:rsidRDefault="00E4076A" w:rsidP="00AB346A">
      <w:pPr>
        <w:pStyle w:val="Geenafstand"/>
      </w:pPr>
    </w:p>
    <w:p w14:paraId="624FD1E7" w14:textId="42F781D2" w:rsidR="00E4076A" w:rsidRDefault="003504B3" w:rsidP="00E4076A">
      <w:pPr>
        <w:jc w:val="both"/>
      </w:pPr>
      <w:r>
        <w:t xml:space="preserve">Luc presenteert de </w:t>
      </w:r>
      <w:proofErr w:type="spellStart"/>
      <w:r>
        <w:t>ppt</w:t>
      </w:r>
      <w:proofErr w:type="spellEnd"/>
      <w:r>
        <w:t xml:space="preserve">. presentatie over aanmelden voor 2024-2025 met het Vlaamse aanmeldsysteem. Zie </w:t>
      </w:r>
      <w:r>
        <w:rPr>
          <w:b/>
          <w:bCs/>
        </w:rPr>
        <w:t xml:space="preserve">bijlage </w:t>
      </w:r>
      <w:r w:rsidR="00324C1D">
        <w:rPr>
          <w:b/>
          <w:bCs/>
        </w:rPr>
        <w:t>3</w:t>
      </w:r>
      <w:r>
        <w:t xml:space="preserve">. </w:t>
      </w:r>
    </w:p>
    <w:p w14:paraId="14E5746D" w14:textId="5C7F82EB" w:rsidR="003504B3" w:rsidRPr="003504B3" w:rsidRDefault="003504B3" w:rsidP="00E4076A">
      <w:pPr>
        <w:jc w:val="both"/>
        <w:rPr>
          <w:i/>
          <w:iCs/>
        </w:rPr>
      </w:pPr>
      <w:r w:rsidRPr="003504B3">
        <w:rPr>
          <w:i/>
          <w:iCs/>
        </w:rPr>
        <w:t>Speciale punten</w:t>
      </w:r>
    </w:p>
    <w:p w14:paraId="22CE564E" w14:textId="0848090D" w:rsidR="003504B3" w:rsidRDefault="003504B3" w:rsidP="003504B3">
      <w:pPr>
        <w:pStyle w:val="Lijstalinea"/>
        <w:numPr>
          <w:ilvl w:val="0"/>
          <w:numId w:val="12"/>
        </w:numPr>
        <w:jc w:val="both"/>
      </w:pPr>
      <w:r>
        <w:t xml:space="preserve">Voor kinderen zonder rijksregisternummer gebruiken we </w:t>
      </w:r>
      <w:r w:rsidR="00C05535">
        <w:t>een</w:t>
      </w:r>
      <w:r>
        <w:t xml:space="preserve"> dummy-tool. Dit is een </w:t>
      </w:r>
      <w:proofErr w:type="spellStart"/>
      <w:r>
        <w:t>excel</w:t>
      </w:r>
      <w:proofErr w:type="spellEnd"/>
      <w:r>
        <w:t>-file die, bij invulling van een geboortedatum, een fictieve RRN genereert die echter wel herkend wordt binnen het systeem</w:t>
      </w:r>
      <w:r w:rsidR="009B6B39">
        <w:t>. De tool wordt voor de aanmeldingen naar de helpdesk-medewerkers gestuurd.</w:t>
      </w:r>
    </w:p>
    <w:p w14:paraId="713995D8" w14:textId="750658EE" w:rsidR="003504B3" w:rsidRDefault="003504B3" w:rsidP="003504B3">
      <w:pPr>
        <w:pStyle w:val="Lijstalinea"/>
        <w:numPr>
          <w:ilvl w:val="0"/>
          <w:numId w:val="12"/>
        </w:numPr>
        <w:jc w:val="both"/>
      </w:pPr>
      <w:r>
        <w:t xml:space="preserve">Binnen het systeem kunnen ouders invullen of ze de toewijzing per email of per post wensen te ontvangen. We hebben binnen het LOP echter eerder afgesproken dat we beide kanalen gebruiken. Om te onderzoeken of dit echt wel ook nodig is, houden we bij hoeveel ouders elke school heeft moeten opbellen omdat ze de toewijzing niet ontvangen zouden hebben. </w:t>
      </w:r>
      <w:r w:rsidR="00156699">
        <w:t>Volgend jaar sturen we de toewijzingen alleen per email en houden we dit ook bij, zodat we kunnen vergelijken</w:t>
      </w:r>
      <w:r w:rsidR="009B6B39">
        <w:t xml:space="preserve">. Op basis van de vergelijking bepalen we dan hoe het in de toekomst gebeurt. </w:t>
      </w:r>
    </w:p>
    <w:p w14:paraId="0F8EA8BC" w14:textId="094AB0F9" w:rsidR="00F313B7" w:rsidRDefault="00F313B7" w:rsidP="003504B3">
      <w:pPr>
        <w:pStyle w:val="Lijstalinea"/>
        <w:numPr>
          <w:ilvl w:val="0"/>
          <w:numId w:val="12"/>
        </w:numPr>
        <w:jc w:val="both"/>
      </w:pPr>
      <w:r>
        <w:t>Sommige scholen hebben meerdere instellingsnummers. Bij de instellingen van de website zullen we uitgaan van het ideale keuzemenu voor de ouders (</w:t>
      </w:r>
      <w:proofErr w:type="spellStart"/>
      <w:r>
        <w:t>cfr</w:t>
      </w:r>
      <w:proofErr w:type="spellEnd"/>
      <w:r>
        <w:t>. de opsomming van scholen in de folder).Voor de instellingsnummers die vanuit die optiek ‘teveel’ zijn, bv. Glorieux 4, worden de capaciteitsniveaus niet aangevinkt, dan zijn ze ook niet zichtbaar voor de ouders.</w:t>
      </w:r>
    </w:p>
    <w:p w14:paraId="24335D41" w14:textId="3BE00C77" w:rsidR="00F313B7" w:rsidRDefault="00F313B7" w:rsidP="003504B3">
      <w:pPr>
        <w:pStyle w:val="Lijstalinea"/>
        <w:numPr>
          <w:ilvl w:val="0"/>
          <w:numId w:val="12"/>
        </w:numPr>
        <w:jc w:val="both"/>
      </w:pPr>
      <w:r>
        <w:t>Na 27/2 kan je de ‘reeds ingeschreven leerlingen’ niet meer aanpassen, de totale capaciteit echter wel.</w:t>
      </w:r>
    </w:p>
    <w:p w14:paraId="1F5EFC56" w14:textId="1A0321AC" w:rsidR="003504B3" w:rsidRDefault="003504B3" w:rsidP="00E4076A">
      <w:pPr>
        <w:jc w:val="both"/>
      </w:pPr>
    </w:p>
    <w:bookmarkEnd w:id="0"/>
    <w:p w14:paraId="556433DC" w14:textId="77777777" w:rsidR="00A271A5" w:rsidRDefault="00A271A5" w:rsidP="0089544E">
      <w:pPr>
        <w:pStyle w:val="Lijstalinea"/>
        <w:jc w:val="both"/>
      </w:pPr>
    </w:p>
    <w:sectPr w:rsidR="00A271A5" w:rsidSect="00AB346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FCE"/>
    <w:multiLevelType w:val="hybridMultilevel"/>
    <w:tmpl w:val="7116F70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FF5"/>
    <w:multiLevelType w:val="hybridMultilevel"/>
    <w:tmpl w:val="51AA3B04"/>
    <w:lvl w:ilvl="0" w:tplc="A9BC1C7E">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8BD65AB"/>
    <w:multiLevelType w:val="hybridMultilevel"/>
    <w:tmpl w:val="E28A57F6"/>
    <w:lvl w:ilvl="0" w:tplc="E8021A0E">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0D081893"/>
    <w:multiLevelType w:val="hybridMultilevel"/>
    <w:tmpl w:val="7F36D934"/>
    <w:lvl w:ilvl="0" w:tplc="A9BC1C7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8447C9"/>
    <w:multiLevelType w:val="hybridMultilevel"/>
    <w:tmpl w:val="4C48B53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B7874EB"/>
    <w:multiLevelType w:val="hybridMultilevel"/>
    <w:tmpl w:val="041852BA"/>
    <w:lvl w:ilvl="0" w:tplc="0813000F">
      <w:start w:val="1"/>
      <w:numFmt w:val="decimal"/>
      <w:lvlText w:val="%1."/>
      <w:lvlJc w:val="left"/>
      <w:pPr>
        <w:ind w:left="360" w:hanging="360"/>
      </w:pPr>
    </w:lvl>
    <w:lvl w:ilvl="1" w:tplc="4E7EB1E2">
      <w:numFmt w:val="bullet"/>
      <w:lvlText w:val="-"/>
      <w:lvlJc w:val="left"/>
      <w:pPr>
        <w:ind w:left="1080" w:hanging="360"/>
      </w:pPr>
      <w:rPr>
        <w:rFonts w:ascii="Calibri" w:eastAsiaTheme="minorHAnsi" w:hAnsi="Calibri" w:cs="Calibri" w:hint="default"/>
      </w:r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1DC25DB3"/>
    <w:multiLevelType w:val="multilevel"/>
    <w:tmpl w:val="31447018"/>
    <w:lvl w:ilvl="0">
      <w:start w:val="1"/>
      <w:numFmt w:val="decimal"/>
      <w:lvlText w:val="%1."/>
      <w:lvlJc w:val="left"/>
      <w:pPr>
        <w:ind w:left="360" w:hanging="360"/>
      </w:p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665D97"/>
    <w:multiLevelType w:val="hybridMultilevel"/>
    <w:tmpl w:val="FFF06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B9E7DE8"/>
    <w:multiLevelType w:val="hybridMultilevel"/>
    <w:tmpl w:val="F15614E4"/>
    <w:lvl w:ilvl="0" w:tplc="A9BC1C7E">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3567A26"/>
    <w:multiLevelType w:val="hybridMultilevel"/>
    <w:tmpl w:val="A040573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58311AF7"/>
    <w:multiLevelType w:val="hybridMultilevel"/>
    <w:tmpl w:val="79923F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DC76347"/>
    <w:multiLevelType w:val="multilevel"/>
    <w:tmpl w:val="C8281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3E67E4"/>
    <w:multiLevelType w:val="hybridMultilevel"/>
    <w:tmpl w:val="7EB086A4"/>
    <w:lvl w:ilvl="0" w:tplc="A9BC1C7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92605182">
    <w:abstractNumId w:val="0"/>
  </w:num>
  <w:num w:numId="2" w16cid:durableId="1357850925">
    <w:abstractNumId w:val="3"/>
  </w:num>
  <w:num w:numId="3" w16cid:durableId="144662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462404">
    <w:abstractNumId w:val="2"/>
  </w:num>
  <w:num w:numId="5" w16cid:durableId="1685327322">
    <w:abstractNumId w:val="6"/>
  </w:num>
  <w:num w:numId="6" w16cid:durableId="54361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2415">
    <w:abstractNumId w:val="9"/>
  </w:num>
  <w:num w:numId="8" w16cid:durableId="891035711">
    <w:abstractNumId w:val="10"/>
  </w:num>
  <w:num w:numId="9" w16cid:durableId="930045898">
    <w:abstractNumId w:val="4"/>
  </w:num>
  <w:num w:numId="10" w16cid:durableId="152986129">
    <w:abstractNumId w:val="12"/>
  </w:num>
  <w:num w:numId="11" w16cid:durableId="1268345072">
    <w:abstractNumId w:val="1"/>
  </w:num>
  <w:num w:numId="12" w16cid:durableId="1570187093">
    <w:abstractNumId w:val="8"/>
  </w:num>
  <w:num w:numId="13" w16cid:durableId="1392267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DC"/>
    <w:rsid w:val="00040017"/>
    <w:rsid w:val="00084D2D"/>
    <w:rsid w:val="000B60A1"/>
    <w:rsid w:val="000D74B1"/>
    <w:rsid w:val="000E04F8"/>
    <w:rsid w:val="00133838"/>
    <w:rsid w:val="00136DCB"/>
    <w:rsid w:val="001535B8"/>
    <w:rsid w:val="0015364A"/>
    <w:rsid w:val="00156699"/>
    <w:rsid w:val="002F6302"/>
    <w:rsid w:val="00307CB8"/>
    <w:rsid w:val="00324C1D"/>
    <w:rsid w:val="003504B3"/>
    <w:rsid w:val="003A2339"/>
    <w:rsid w:val="003A535C"/>
    <w:rsid w:val="003D367D"/>
    <w:rsid w:val="003E5007"/>
    <w:rsid w:val="00441B13"/>
    <w:rsid w:val="00473C0D"/>
    <w:rsid w:val="004D6A94"/>
    <w:rsid w:val="00526275"/>
    <w:rsid w:val="0055074A"/>
    <w:rsid w:val="005517F2"/>
    <w:rsid w:val="00560F12"/>
    <w:rsid w:val="005678FD"/>
    <w:rsid w:val="005837B7"/>
    <w:rsid w:val="005A78E4"/>
    <w:rsid w:val="006C442A"/>
    <w:rsid w:val="00732274"/>
    <w:rsid w:val="00732610"/>
    <w:rsid w:val="0076255A"/>
    <w:rsid w:val="007742C6"/>
    <w:rsid w:val="00803D7C"/>
    <w:rsid w:val="00850522"/>
    <w:rsid w:val="0089544E"/>
    <w:rsid w:val="0093739F"/>
    <w:rsid w:val="0095691A"/>
    <w:rsid w:val="00964DAB"/>
    <w:rsid w:val="00985919"/>
    <w:rsid w:val="009A48C9"/>
    <w:rsid w:val="009B0BFD"/>
    <w:rsid w:val="009B2599"/>
    <w:rsid w:val="009B6B39"/>
    <w:rsid w:val="009F2B75"/>
    <w:rsid w:val="00A271A5"/>
    <w:rsid w:val="00A829A0"/>
    <w:rsid w:val="00AA23CC"/>
    <w:rsid w:val="00AB346A"/>
    <w:rsid w:val="00B13F2D"/>
    <w:rsid w:val="00B23DC5"/>
    <w:rsid w:val="00B44944"/>
    <w:rsid w:val="00B46883"/>
    <w:rsid w:val="00B675EC"/>
    <w:rsid w:val="00C05535"/>
    <w:rsid w:val="00C62CC1"/>
    <w:rsid w:val="00CC7E6F"/>
    <w:rsid w:val="00D63A56"/>
    <w:rsid w:val="00D859DA"/>
    <w:rsid w:val="00D90B76"/>
    <w:rsid w:val="00DF34C6"/>
    <w:rsid w:val="00E13765"/>
    <w:rsid w:val="00E22149"/>
    <w:rsid w:val="00E4076A"/>
    <w:rsid w:val="00E44EA4"/>
    <w:rsid w:val="00E75110"/>
    <w:rsid w:val="00E76CD3"/>
    <w:rsid w:val="00EE43B4"/>
    <w:rsid w:val="00F00296"/>
    <w:rsid w:val="00F07FDC"/>
    <w:rsid w:val="00F313B7"/>
    <w:rsid w:val="00F72D55"/>
    <w:rsid w:val="00F932D7"/>
    <w:rsid w:val="00F97B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4BCF"/>
  <w15:chartTrackingRefBased/>
  <w15:docId w15:val="{8BDCC063-F19B-4B67-A4E2-D844D248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opsommingen"/>
    <w:basedOn w:val="Standaard"/>
    <w:link w:val="LijstalineaChar"/>
    <w:uiPriority w:val="34"/>
    <w:qFormat/>
    <w:rsid w:val="00850522"/>
    <w:pPr>
      <w:ind w:left="720"/>
      <w:contextualSpacing/>
    </w:pPr>
  </w:style>
  <w:style w:type="paragraph" w:styleId="Geenafstand">
    <w:name w:val="No Spacing"/>
    <w:basedOn w:val="Standaard"/>
    <w:uiPriority w:val="1"/>
    <w:qFormat/>
    <w:rsid w:val="00C62CC1"/>
    <w:pPr>
      <w:spacing w:after="0" w:line="240" w:lineRule="auto"/>
    </w:pPr>
    <w:rPr>
      <w:rFonts w:ascii="Calibri" w:hAnsi="Calibri" w:cs="Calibri"/>
    </w:rPr>
  </w:style>
  <w:style w:type="table" w:styleId="Tabelraster">
    <w:name w:val="Table Grid"/>
    <w:basedOn w:val="Standaardtabel"/>
    <w:uiPriority w:val="39"/>
    <w:rsid w:val="00C6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opsommingen Char"/>
    <w:link w:val="Lijstalinea"/>
    <w:uiPriority w:val="34"/>
    <w:locked/>
    <w:rsid w:val="00C62CC1"/>
  </w:style>
  <w:style w:type="character" w:styleId="Zwaar">
    <w:name w:val="Strong"/>
    <w:basedOn w:val="Standaardalinea-lettertype"/>
    <w:qFormat/>
    <w:rsid w:val="00C62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Luc</dc:creator>
  <cp:keywords/>
  <dc:description/>
  <cp:lastModifiedBy>Top Luc</cp:lastModifiedBy>
  <cp:revision>2</cp:revision>
  <dcterms:created xsi:type="dcterms:W3CDTF">2024-02-27T06:52:00Z</dcterms:created>
  <dcterms:modified xsi:type="dcterms:W3CDTF">2024-02-27T06:52:00Z</dcterms:modified>
</cp:coreProperties>
</file>